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C" w:rsidRDefault="002F5827" w:rsidP="002F582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827">
        <w:rPr>
          <w:rFonts w:ascii="Times New Roman" w:hAnsi="Times New Roman" w:cs="Times New Roman"/>
          <w:b/>
          <w:sz w:val="24"/>
          <w:szCs w:val="24"/>
        </w:rPr>
        <w:t>Практическая работа №9. Формирование комплекта конструкторской и технологической документации для внедрения образца м</w:t>
      </w:r>
      <w:r>
        <w:rPr>
          <w:rFonts w:ascii="Times New Roman" w:hAnsi="Times New Roman" w:cs="Times New Roman"/>
          <w:b/>
          <w:sz w:val="24"/>
          <w:szCs w:val="24"/>
        </w:rPr>
        <w:t>одели одежды в производство</w:t>
      </w:r>
      <w:r w:rsidR="00FE6075">
        <w:rPr>
          <w:rFonts w:ascii="Times New Roman" w:hAnsi="Times New Roman" w:cs="Times New Roman"/>
          <w:b/>
          <w:sz w:val="24"/>
          <w:szCs w:val="24"/>
        </w:rPr>
        <w:t xml:space="preserve"> (7 часов)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14D9D" w:rsidRDefault="00414D9D" w:rsidP="002F582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D9D" w:rsidRPr="00414D9D" w:rsidRDefault="00414D9D" w:rsidP="00414D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4D9D" w:rsidRDefault="00414D9D" w:rsidP="00414D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414D9D">
        <w:rPr>
          <w:rFonts w:ascii="Times New Roman" w:hAnsi="Times New Roman" w:cs="Times New Roman"/>
          <w:sz w:val="24"/>
          <w:szCs w:val="24"/>
        </w:rPr>
        <w:t xml:space="preserve"> изучение и освоение методики формирования проектно-конструкторской документации для внедрения образца модели одежды в производство</w:t>
      </w:r>
      <w:r w:rsidR="00610238">
        <w:rPr>
          <w:rFonts w:ascii="Times New Roman" w:hAnsi="Times New Roman" w:cs="Times New Roman"/>
          <w:sz w:val="24"/>
          <w:szCs w:val="24"/>
        </w:rPr>
        <w:t xml:space="preserve">; </w:t>
      </w:r>
      <w:r w:rsidR="00610238" w:rsidRPr="00610238">
        <w:rPr>
          <w:rFonts w:ascii="Times New Roman" w:hAnsi="Times New Roman" w:cs="Times New Roman"/>
          <w:sz w:val="24"/>
          <w:szCs w:val="24"/>
        </w:rPr>
        <w:t xml:space="preserve">закрепить на практике теоретические знания по оформлению текстовой части документа.  </w:t>
      </w:r>
      <w:r w:rsidRPr="00414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D9D" w:rsidRPr="00414D9D" w:rsidRDefault="00414D9D" w:rsidP="00414D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4D9D" w:rsidRPr="00414D9D" w:rsidRDefault="00414D9D" w:rsidP="00414D9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D9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414D9D" w:rsidRPr="00414D9D" w:rsidRDefault="00414D9D" w:rsidP="00414D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 xml:space="preserve">1. Изучить существующие документы, оформляющиеся при внедрении образца модели одежды в производство. </w:t>
      </w:r>
    </w:p>
    <w:p w:rsidR="00414D9D" w:rsidRPr="00414D9D" w:rsidRDefault="00414D9D" w:rsidP="00414D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>2. Определить особенности оформления документов при различных способах производства одежды.</w:t>
      </w:r>
    </w:p>
    <w:p w:rsidR="00414D9D" w:rsidRPr="00414D9D" w:rsidRDefault="00414D9D" w:rsidP="00414D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>3. Составить и оформить техническое описание на модель одежды по образцу.</w:t>
      </w:r>
    </w:p>
    <w:p w:rsidR="00414D9D" w:rsidRPr="00414D9D" w:rsidRDefault="00414D9D" w:rsidP="00414D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>4. Проанализировать результаты работы, сформулировать выводы.</w:t>
      </w:r>
    </w:p>
    <w:p w:rsidR="00414D9D" w:rsidRDefault="00414D9D" w:rsidP="00414D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D9D" w:rsidRPr="00414D9D" w:rsidRDefault="00414D9D" w:rsidP="00414D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D9D">
        <w:rPr>
          <w:rFonts w:ascii="Times New Roman" w:hAnsi="Times New Roman" w:cs="Times New Roman"/>
          <w:b/>
          <w:sz w:val="24"/>
          <w:szCs w:val="24"/>
        </w:rPr>
        <w:t>Методические указания</w:t>
      </w:r>
    </w:p>
    <w:p w:rsidR="00414D9D" w:rsidRPr="00414D9D" w:rsidRDefault="00414D9D" w:rsidP="00414D9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 xml:space="preserve">Вся проектно-конструкторская документация разрабатывается в соответствии с ГОСТ и ЕСКД, подразделяется на </w:t>
      </w:r>
      <w:proofErr w:type="gramStart"/>
      <w:r w:rsidRPr="00414D9D">
        <w:rPr>
          <w:rFonts w:ascii="Times New Roman" w:hAnsi="Times New Roman" w:cs="Times New Roman"/>
          <w:sz w:val="24"/>
          <w:szCs w:val="24"/>
        </w:rPr>
        <w:t>графическую</w:t>
      </w:r>
      <w:proofErr w:type="gramEnd"/>
      <w:r w:rsidRPr="00414D9D">
        <w:rPr>
          <w:rFonts w:ascii="Times New Roman" w:hAnsi="Times New Roman" w:cs="Times New Roman"/>
          <w:sz w:val="24"/>
          <w:szCs w:val="24"/>
        </w:rPr>
        <w:t xml:space="preserve"> и текстовую и включает:</w:t>
      </w:r>
    </w:p>
    <w:p w:rsidR="00414D9D" w:rsidRPr="00414D9D" w:rsidRDefault="00414D9D" w:rsidP="00414D9D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>техническое описание модели;</w:t>
      </w:r>
    </w:p>
    <w:p w:rsidR="00414D9D" w:rsidRPr="00414D9D" w:rsidRDefault="00414D9D" w:rsidP="00414D9D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 xml:space="preserve">лекала-эталоны среднего </w:t>
      </w:r>
      <w:proofErr w:type="spellStart"/>
      <w:r w:rsidRPr="00414D9D">
        <w:rPr>
          <w:rFonts w:ascii="Times New Roman" w:hAnsi="Times New Roman" w:cs="Times New Roman"/>
          <w:sz w:val="24"/>
          <w:szCs w:val="24"/>
        </w:rPr>
        <w:t>размеророста</w:t>
      </w:r>
      <w:proofErr w:type="spellEnd"/>
      <w:r w:rsidRPr="00414D9D">
        <w:rPr>
          <w:rFonts w:ascii="Times New Roman" w:hAnsi="Times New Roman" w:cs="Times New Roman"/>
          <w:sz w:val="24"/>
          <w:szCs w:val="24"/>
        </w:rPr>
        <w:t>;</w:t>
      </w:r>
    </w:p>
    <w:p w:rsidR="00414D9D" w:rsidRPr="00414D9D" w:rsidRDefault="00414D9D" w:rsidP="00414D9D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>комплект лекал на все рекомендуемые размеры и роста.</w:t>
      </w:r>
    </w:p>
    <w:p w:rsidR="00414D9D" w:rsidRPr="00414D9D" w:rsidRDefault="00414D9D" w:rsidP="00414D9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>В этих документах отображается необходимая информация дл</w:t>
      </w:r>
      <w:r w:rsidR="005B6A7D">
        <w:rPr>
          <w:rFonts w:ascii="Times New Roman" w:hAnsi="Times New Roman" w:cs="Times New Roman"/>
          <w:sz w:val="24"/>
          <w:szCs w:val="24"/>
        </w:rPr>
        <w:t>я</w:t>
      </w:r>
      <w:r w:rsidRPr="00414D9D">
        <w:rPr>
          <w:rFonts w:ascii="Times New Roman" w:hAnsi="Times New Roman" w:cs="Times New Roman"/>
          <w:sz w:val="24"/>
          <w:szCs w:val="24"/>
        </w:rPr>
        <w:t xml:space="preserve"> разработки, изготовления и контроля проектируемого изделия. При этом конструкторская документация, разрабатываемая на предприятиях массового и серийного типов производства, дополняется утвержденным образцом — эталоном.</w:t>
      </w:r>
    </w:p>
    <w:p w:rsidR="00A40E45" w:rsidRPr="00A40E45" w:rsidRDefault="00A40E45" w:rsidP="00A40E4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E45">
        <w:rPr>
          <w:rFonts w:ascii="Times New Roman" w:hAnsi="Times New Roman" w:cs="Times New Roman"/>
          <w:sz w:val="24"/>
          <w:szCs w:val="24"/>
        </w:rPr>
        <w:t>Совершенствованием проектно-конструкторской документации в швейной промышленности начали всерьез заниматься с 70-х годов 20 века в соответствии с Единой системой конструкторской документации (ЕСКД). ЕСКД представляет собой комплекс государственных стандартов, устанавливающих единые взаимосвязанные правила и положения по составлению, оформлению и обращению конструкторской документации, разрабатываемой промышленными предприятиями, научно-исследовательскими и проектно-конструкторскими организациями.</w:t>
      </w:r>
    </w:p>
    <w:p w:rsidR="00A40E45" w:rsidRPr="00A40E45" w:rsidRDefault="00A40E45" w:rsidP="00A40E4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E45">
        <w:rPr>
          <w:rFonts w:ascii="Times New Roman" w:hAnsi="Times New Roman" w:cs="Times New Roman"/>
          <w:sz w:val="24"/>
          <w:szCs w:val="24"/>
        </w:rPr>
        <w:t>В соответствии с ГОСТ ЕСКД 2.103-68 «Стадии разработки» выделено 5 стадий:</w:t>
      </w:r>
    </w:p>
    <w:p w:rsidR="00A40E45" w:rsidRPr="00A40E45" w:rsidRDefault="00A40E45" w:rsidP="00A40E45">
      <w:pPr>
        <w:pStyle w:val="a4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E45">
        <w:rPr>
          <w:rFonts w:ascii="Times New Roman" w:hAnsi="Times New Roman" w:cs="Times New Roman"/>
          <w:sz w:val="24"/>
          <w:szCs w:val="24"/>
        </w:rPr>
        <w:t>техническое задание ТЗ;</w:t>
      </w:r>
    </w:p>
    <w:p w:rsidR="00A40E45" w:rsidRPr="00A40E45" w:rsidRDefault="00A40E45" w:rsidP="00A40E45">
      <w:pPr>
        <w:pStyle w:val="a4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E45">
        <w:rPr>
          <w:rFonts w:ascii="Times New Roman" w:hAnsi="Times New Roman" w:cs="Times New Roman"/>
          <w:sz w:val="24"/>
          <w:szCs w:val="24"/>
        </w:rPr>
        <w:t>техническое предложение ПТ;</w:t>
      </w:r>
    </w:p>
    <w:p w:rsidR="00A40E45" w:rsidRPr="00A40E45" w:rsidRDefault="00A40E45" w:rsidP="00A40E45">
      <w:pPr>
        <w:pStyle w:val="a4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E45">
        <w:rPr>
          <w:rFonts w:ascii="Times New Roman" w:hAnsi="Times New Roman" w:cs="Times New Roman"/>
          <w:sz w:val="24"/>
          <w:szCs w:val="24"/>
        </w:rPr>
        <w:t>эскизный проект ЭП;</w:t>
      </w:r>
    </w:p>
    <w:p w:rsidR="00A40E45" w:rsidRPr="00A40E45" w:rsidRDefault="00A40E45" w:rsidP="00A40E45">
      <w:pPr>
        <w:pStyle w:val="a4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E45">
        <w:rPr>
          <w:rFonts w:ascii="Times New Roman" w:hAnsi="Times New Roman" w:cs="Times New Roman"/>
          <w:sz w:val="24"/>
          <w:szCs w:val="24"/>
        </w:rPr>
        <w:t>технический проект ТП;</w:t>
      </w:r>
    </w:p>
    <w:p w:rsidR="00A40E45" w:rsidRPr="00A40E45" w:rsidRDefault="00A40E45" w:rsidP="00A40E45">
      <w:pPr>
        <w:pStyle w:val="a4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E45">
        <w:rPr>
          <w:rFonts w:ascii="Times New Roman" w:hAnsi="Times New Roman" w:cs="Times New Roman"/>
          <w:sz w:val="24"/>
          <w:szCs w:val="24"/>
        </w:rPr>
        <w:t>рабочий проект (рабочая документация, РД).</w:t>
      </w:r>
    </w:p>
    <w:p w:rsidR="00A40E45" w:rsidRDefault="00A40E45" w:rsidP="00A40E45">
      <w:pPr>
        <w:pStyle w:val="a4"/>
        <w:numPr>
          <w:ilvl w:val="0"/>
          <w:numId w:val="33"/>
        </w:num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DD4FE1">
        <w:rPr>
          <w:rFonts w:ascii="Times New Roman" w:hAnsi="Times New Roman" w:cs="Times New Roman"/>
          <w:b/>
        </w:rPr>
        <w:t>ТЕХН</w:t>
      </w:r>
      <w:r>
        <w:rPr>
          <w:rFonts w:ascii="Times New Roman" w:hAnsi="Times New Roman" w:cs="Times New Roman"/>
          <w:b/>
        </w:rPr>
        <w:t>ИЧЕСКОЕ ЗАДАНИЕ (ГОСТ 2.117-71)</w:t>
      </w:r>
    </w:p>
    <w:p w:rsidR="00A40E45" w:rsidRPr="00DD4FE1" w:rsidRDefault="00A40E45" w:rsidP="00A40E45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DD4FE1">
        <w:rPr>
          <w:rFonts w:ascii="Times New Roman" w:hAnsi="Times New Roman" w:cs="Times New Roman"/>
        </w:rPr>
        <w:t>Техническое задание (ТЗ) это конструкторский документ, который устанавливает основное назначение, технические характеристики, показатели качества и технико-экономические требования, предъявляемые к разрабатываемому изделию, необходимые стадии разработки конструкторской документац</w:t>
      </w:r>
      <w:proofErr w:type="gramStart"/>
      <w:r w:rsidRPr="00DD4FE1">
        <w:rPr>
          <w:rFonts w:ascii="Times New Roman" w:hAnsi="Times New Roman" w:cs="Times New Roman"/>
        </w:rPr>
        <w:t>ии и ее</w:t>
      </w:r>
      <w:proofErr w:type="gramEnd"/>
      <w:r w:rsidRPr="00DD4FE1">
        <w:rPr>
          <w:rFonts w:ascii="Times New Roman" w:hAnsi="Times New Roman" w:cs="Times New Roman"/>
        </w:rPr>
        <w:t xml:space="preserve"> состав, а также специальные требования к изделию.</w:t>
      </w:r>
    </w:p>
    <w:p w:rsidR="00A40E45" w:rsidRPr="00DD4FE1" w:rsidRDefault="00A40E45" w:rsidP="00A40E45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DD4FE1">
        <w:rPr>
          <w:rFonts w:ascii="Times New Roman" w:hAnsi="Times New Roman" w:cs="Times New Roman"/>
        </w:rPr>
        <w:t>ТЗ является основанием для разработки проекта и включает следующие пункты.</w:t>
      </w:r>
    </w:p>
    <w:p w:rsidR="00A40E45" w:rsidRPr="00DD4FE1" w:rsidRDefault="00A40E45" w:rsidP="00A40E4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DD4FE1">
        <w:rPr>
          <w:rFonts w:ascii="Times New Roman" w:hAnsi="Times New Roman" w:cs="Times New Roman"/>
        </w:rPr>
        <w:t>1. Наименование и назначение изделия. Например, платье женское и его целевое назначение (повседневное, торжественное, для отдыха и т. д.),</w:t>
      </w:r>
    </w:p>
    <w:p w:rsidR="00A40E45" w:rsidRPr="00DD4FE1" w:rsidRDefault="00A40E45" w:rsidP="00A40E4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DD4FE1">
        <w:rPr>
          <w:rFonts w:ascii="Times New Roman" w:hAnsi="Times New Roman" w:cs="Times New Roman"/>
        </w:rPr>
        <w:t>2. Характеристику условий эксплуатации изделия (следует дать краткую характеристику географического района, времени года, климатических особенностей данного географического района, конкретизировать условия эксплуатации изделия)</w:t>
      </w:r>
    </w:p>
    <w:p w:rsidR="00A40E45" w:rsidRPr="00DD4FE1" w:rsidRDefault="00A40E45" w:rsidP="00A40E4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DD4FE1">
        <w:rPr>
          <w:rFonts w:ascii="Times New Roman" w:hAnsi="Times New Roman" w:cs="Times New Roman"/>
        </w:rPr>
        <w:t xml:space="preserve">3. Характеристику половозрастной и размерно-полнотной группы потребителей (следует отразить морфологические особенности той </w:t>
      </w:r>
      <w:proofErr w:type="spellStart"/>
      <w:r w:rsidRPr="00DD4FE1">
        <w:rPr>
          <w:rFonts w:ascii="Times New Roman" w:hAnsi="Times New Roman" w:cs="Times New Roman"/>
        </w:rPr>
        <w:t>полнотно</w:t>
      </w:r>
      <w:proofErr w:type="spellEnd"/>
      <w:r w:rsidRPr="00DD4FE1">
        <w:rPr>
          <w:rFonts w:ascii="Times New Roman" w:hAnsi="Times New Roman" w:cs="Times New Roman"/>
        </w:rPr>
        <w:t>-возрастной группы людей, для которой проектируется изделие: указывают тип пропорций, телосложения, осанки, рекомендуемые размеры и роста, полнотную группу).</w:t>
      </w:r>
    </w:p>
    <w:p w:rsidR="00A40E45" w:rsidRPr="00DD4FE1" w:rsidRDefault="00A40E45" w:rsidP="00A40E4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DD4FE1">
        <w:rPr>
          <w:rFonts w:ascii="Times New Roman" w:hAnsi="Times New Roman" w:cs="Times New Roman"/>
        </w:rPr>
        <w:t>4. Характеристику процесса проектирования и изготовления изделия (характеристику потока, мощность, организацию работы).</w:t>
      </w:r>
    </w:p>
    <w:p w:rsidR="00A40E45" w:rsidRPr="00DD4FE1" w:rsidRDefault="00A40E45" w:rsidP="00A40E4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DD4FE1">
        <w:rPr>
          <w:rFonts w:ascii="Times New Roman" w:hAnsi="Times New Roman" w:cs="Times New Roman"/>
        </w:rPr>
        <w:t>5. Перспективное направление моды и развития ассортимента (приводят краткую характеристику перспективного направления моды для тканей и одежды конкретного вида).</w:t>
      </w:r>
    </w:p>
    <w:p w:rsidR="00A40E45" w:rsidRPr="00DD4FE1" w:rsidRDefault="00A40E45" w:rsidP="00A40E4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DD4FE1">
        <w:rPr>
          <w:rFonts w:ascii="Times New Roman" w:hAnsi="Times New Roman" w:cs="Times New Roman"/>
        </w:rPr>
        <w:t>6. Требования к проектируемому изделию (должны быть изложены потребительские и промышленные (технико-экономические) требования к проектируемому изделию с учетом перспектив развития одежды данного ассортимента).</w:t>
      </w:r>
    </w:p>
    <w:p w:rsidR="00A40E45" w:rsidRDefault="00A40E45" w:rsidP="00A40E4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DD4FE1">
        <w:rPr>
          <w:rFonts w:ascii="Times New Roman" w:hAnsi="Times New Roman" w:cs="Times New Roman"/>
        </w:rPr>
        <w:lastRenderedPageBreak/>
        <w:t>7. Требования к материалам (в соответствии с требованиями к проектируемому изделию необходимо кратко сформулировать, какими свойствами должны обладать материалы (основные, подкладки, прокладочные и отделочные) для данного вида одежды, привести конкретные рекомендуемые значения отдельных нормируемых показателей для этих материалов).</w:t>
      </w:r>
    </w:p>
    <w:p w:rsidR="00A40E45" w:rsidRDefault="00A40E45" w:rsidP="00A40E45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40E45" w:rsidRPr="006C284F" w:rsidRDefault="00A40E45" w:rsidP="00A40E45">
      <w:pPr>
        <w:pStyle w:val="a4"/>
        <w:numPr>
          <w:ilvl w:val="0"/>
          <w:numId w:val="33"/>
        </w:num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6C284F">
        <w:rPr>
          <w:rFonts w:ascii="Times New Roman" w:hAnsi="Times New Roman" w:cs="Times New Roman"/>
          <w:b/>
        </w:rPr>
        <w:t>ЭСКИЗНЫЙ ПРОЕКТ (ГОСТ 2.119-73)</w:t>
      </w:r>
    </w:p>
    <w:p w:rsidR="00A40E45" w:rsidRPr="006C284F" w:rsidRDefault="00A40E45" w:rsidP="00A40E45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  <w:r w:rsidRPr="006C284F">
        <w:rPr>
          <w:rFonts w:ascii="Times New Roman" w:hAnsi="Times New Roman" w:cs="Times New Roman"/>
        </w:rPr>
        <w:t>Эскизный проект – это совокупность конструкторских документов, которые должны содержать принципиальные конструктивные решения, дающие общие представления об изделии, а также данные, определяющие назначение, основные параметры и габаритные размеры изделия.</w:t>
      </w:r>
    </w:p>
    <w:p w:rsidR="00A40E45" w:rsidRPr="006C284F" w:rsidRDefault="00A40E45" w:rsidP="00A40E45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  <w:r w:rsidRPr="006C284F">
        <w:rPr>
          <w:rFonts w:ascii="Times New Roman" w:hAnsi="Times New Roman" w:cs="Times New Roman"/>
        </w:rPr>
        <w:t>При проектировании одежды эскизный проект разрабатывают для принятия окончательного (принципиального) конструктивного решения, характеризующего внешний вид, новизну и техническую эстетику изделия с учетом тенденций и перспективы развития моды.</w:t>
      </w:r>
    </w:p>
    <w:p w:rsidR="00A40E45" w:rsidRPr="006C284F" w:rsidRDefault="00A40E45" w:rsidP="00A40E45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  <w:r w:rsidRPr="006C284F">
        <w:rPr>
          <w:rFonts w:ascii="Times New Roman" w:hAnsi="Times New Roman" w:cs="Times New Roman"/>
        </w:rPr>
        <w:t>Раздел выполняют на основе данных технического задания и технического предложения: анализа моделей-аналогов, изучения современного или перспективного направления моды, информации о современных достижениях науки, техники и технологии, требований массового производства.</w:t>
      </w:r>
    </w:p>
    <w:p w:rsidR="00A40E45" w:rsidRPr="006C284F" w:rsidRDefault="00A40E45" w:rsidP="00A40E45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  <w:r w:rsidRPr="006C284F">
        <w:rPr>
          <w:rFonts w:ascii="Times New Roman" w:hAnsi="Times New Roman" w:cs="Times New Roman"/>
        </w:rPr>
        <w:t>Эскизный прое</w:t>
      </w:r>
      <w:proofErr w:type="gramStart"/>
      <w:r w:rsidRPr="006C284F">
        <w:rPr>
          <w:rFonts w:ascii="Times New Roman" w:hAnsi="Times New Roman" w:cs="Times New Roman"/>
        </w:rPr>
        <w:t>кт вкл</w:t>
      </w:r>
      <w:proofErr w:type="gramEnd"/>
      <w:r w:rsidRPr="006C284F">
        <w:rPr>
          <w:rFonts w:ascii="Times New Roman" w:hAnsi="Times New Roman" w:cs="Times New Roman"/>
        </w:rPr>
        <w:t>ючает:</w:t>
      </w:r>
    </w:p>
    <w:p w:rsidR="00A40E45" w:rsidRPr="006C284F" w:rsidRDefault="00A40E45" w:rsidP="00A40E45">
      <w:pPr>
        <w:pStyle w:val="a4"/>
        <w:numPr>
          <w:ilvl w:val="0"/>
          <w:numId w:val="34"/>
        </w:numPr>
        <w:tabs>
          <w:tab w:val="left" w:pos="142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6C284F">
        <w:rPr>
          <w:rFonts w:ascii="Times New Roman" w:hAnsi="Times New Roman" w:cs="Times New Roman"/>
        </w:rPr>
        <w:t>эскизную проработку новых моделей;</w:t>
      </w:r>
    </w:p>
    <w:p w:rsidR="00A40E45" w:rsidRPr="006C284F" w:rsidRDefault="00A40E45" w:rsidP="00A40E45">
      <w:pPr>
        <w:pStyle w:val="a4"/>
        <w:numPr>
          <w:ilvl w:val="0"/>
          <w:numId w:val="34"/>
        </w:numPr>
        <w:tabs>
          <w:tab w:val="left" w:pos="142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6C284F">
        <w:rPr>
          <w:rFonts w:ascii="Times New Roman" w:hAnsi="Times New Roman" w:cs="Times New Roman"/>
        </w:rPr>
        <w:t>анализ эскизов и выбор варианта модели;</w:t>
      </w:r>
    </w:p>
    <w:p w:rsidR="00A40E45" w:rsidRPr="006C284F" w:rsidRDefault="00A40E45" w:rsidP="00A40E45">
      <w:pPr>
        <w:pStyle w:val="a4"/>
        <w:numPr>
          <w:ilvl w:val="0"/>
          <w:numId w:val="34"/>
        </w:numPr>
        <w:tabs>
          <w:tab w:val="left" w:pos="142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6C284F">
        <w:rPr>
          <w:rFonts w:ascii="Times New Roman" w:hAnsi="Times New Roman" w:cs="Times New Roman"/>
        </w:rPr>
        <w:t>конструкторскую проработку модели (технический эскиз);</w:t>
      </w:r>
    </w:p>
    <w:p w:rsidR="00A40E45" w:rsidRPr="006C284F" w:rsidRDefault="00A40E45" w:rsidP="00A40E45">
      <w:pPr>
        <w:pStyle w:val="a4"/>
        <w:numPr>
          <w:ilvl w:val="0"/>
          <w:numId w:val="34"/>
        </w:numPr>
        <w:tabs>
          <w:tab w:val="left" w:pos="142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6C284F">
        <w:rPr>
          <w:rFonts w:ascii="Times New Roman" w:hAnsi="Times New Roman" w:cs="Times New Roman"/>
        </w:rPr>
        <w:t>изготовление и испытание макетов изделий с целью определения правильности конструкторского решения;</w:t>
      </w:r>
    </w:p>
    <w:p w:rsidR="00A40E45" w:rsidRPr="006C284F" w:rsidRDefault="00A40E45" w:rsidP="00A40E45">
      <w:pPr>
        <w:pStyle w:val="a4"/>
        <w:numPr>
          <w:ilvl w:val="0"/>
          <w:numId w:val="34"/>
        </w:numPr>
        <w:tabs>
          <w:tab w:val="left" w:pos="142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6C284F">
        <w:rPr>
          <w:rFonts w:ascii="Times New Roman" w:hAnsi="Times New Roman" w:cs="Times New Roman"/>
        </w:rPr>
        <w:t>оценку модели по основным показателям качества;</w:t>
      </w:r>
    </w:p>
    <w:p w:rsidR="00A40E45" w:rsidRPr="006C284F" w:rsidRDefault="00A40E45" w:rsidP="00A40E45">
      <w:pPr>
        <w:pStyle w:val="a4"/>
        <w:numPr>
          <w:ilvl w:val="0"/>
          <w:numId w:val="34"/>
        </w:numPr>
        <w:tabs>
          <w:tab w:val="left" w:pos="142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</w:rPr>
      </w:pPr>
      <w:r w:rsidRPr="006C284F">
        <w:rPr>
          <w:rFonts w:ascii="Times New Roman" w:hAnsi="Times New Roman" w:cs="Times New Roman"/>
        </w:rPr>
        <w:t>описание внешнего вида модели.</w:t>
      </w:r>
    </w:p>
    <w:p w:rsidR="00A40E45" w:rsidRPr="00CC1CA9" w:rsidRDefault="00A40E45" w:rsidP="00A40E45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14D9D" w:rsidRPr="00414D9D" w:rsidRDefault="00414D9D" w:rsidP="00414D9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>Технические описания (ТО) разрабатывают в соответствии с инструкциями о порядке разработки, согласования и утверждения ТО на швейные изделия.</w:t>
      </w:r>
      <w:r w:rsidR="00A40E45">
        <w:rPr>
          <w:rFonts w:ascii="Times New Roman" w:hAnsi="Times New Roman" w:cs="Times New Roman"/>
          <w:sz w:val="24"/>
          <w:szCs w:val="24"/>
        </w:rPr>
        <w:t xml:space="preserve"> </w:t>
      </w:r>
      <w:r w:rsidRPr="00414D9D">
        <w:rPr>
          <w:rFonts w:ascii="Times New Roman" w:hAnsi="Times New Roman" w:cs="Times New Roman"/>
          <w:sz w:val="24"/>
          <w:szCs w:val="24"/>
        </w:rPr>
        <w:t xml:space="preserve">Технические описания </w:t>
      </w:r>
      <w:r w:rsidR="00A40E45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414D9D">
        <w:rPr>
          <w:rFonts w:ascii="Times New Roman" w:hAnsi="Times New Roman" w:cs="Times New Roman"/>
          <w:sz w:val="24"/>
          <w:szCs w:val="24"/>
        </w:rPr>
        <w:t>разрабатываются на конкретные модели изделий с учетом государственных, отраслевых стандартов, Общих технических требований, или Общих технических условий, устанавливающих основные требования к группе изделий одного ассортимента (технические требования, правила приемки, методы контроля, транспортирования и хранения) и содержащих указания о разработке технических описаний на конкретный вид продукции.</w:t>
      </w:r>
    </w:p>
    <w:p w:rsidR="00414D9D" w:rsidRPr="00414D9D" w:rsidRDefault="00414D9D" w:rsidP="00414D9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>Образцом, по которому разрабатывается техническое описание, служит изделие, изготовленное по эскизу художника на типовую фигуру базового размера и роста.</w:t>
      </w:r>
    </w:p>
    <w:p w:rsidR="00414D9D" w:rsidRDefault="00414D9D" w:rsidP="00414D9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D9D">
        <w:rPr>
          <w:rFonts w:ascii="Times New Roman" w:hAnsi="Times New Roman" w:cs="Times New Roman"/>
          <w:sz w:val="24"/>
          <w:szCs w:val="24"/>
        </w:rPr>
        <w:t>Едиными формами для составления технического описания при различных способах производства швейных изделий являются: Титульный лист; Зарисовка и описание художественно-технического оформления модели; Таблица измерений изделия в готовом виде.</w:t>
      </w:r>
    </w:p>
    <w:p w:rsidR="00A40E45" w:rsidRDefault="00A40E45" w:rsidP="00414D9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FE1" w:rsidRDefault="00DD4FE1" w:rsidP="00414D9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751D" w:rsidRDefault="0048751D" w:rsidP="0048751D">
      <w:pPr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48751D" w:rsidRPr="00CC1CA9" w:rsidRDefault="0048751D" w:rsidP="00CC1CA9">
      <w:pPr>
        <w:pStyle w:val="a4"/>
        <w:numPr>
          <w:ilvl w:val="0"/>
          <w:numId w:val="33"/>
        </w:num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A9">
        <w:rPr>
          <w:rFonts w:ascii="Times New Roman" w:hAnsi="Times New Roman" w:cs="Times New Roman"/>
          <w:b/>
          <w:sz w:val="24"/>
          <w:szCs w:val="24"/>
        </w:rPr>
        <w:t>Характеристика исходных данных и требований к проектируемому изделию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изделия - жакет женский.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Целевое назначение - бытовая одежда, костюмно-платьевое изделие.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Климатическая зона - </w:t>
            </w:r>
            <w:r w:rsidRPr="004875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ΙΙΙ</w:t>
            </w: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-А.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Сезон года - весна, осень.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Возрастная группа - старшая.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Полнотная группа - 2.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размерные признаки - 164-92-104.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Вид основного материала, волокнистый состав, артикул - полушерстяная костюмная ткань, 39% шерсть 58% вискоза 3% капрон - 38017.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Обозначение и полное наименование нормативно-правовых документов (ГОСТ, ОСТ, ТУ, инструкций и т.д.):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ГОСТ 17522-72 Типовые фигуры женщин. Размерные признаки для проектирования одежды.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ГОСТ 4103-2003 Изделия швейные. Методы контроля качества.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СТБ ГОСТ 25652-94 Материалы для одежды. Общие требования к способам ухода.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ГОСТ 12807-2003 Изделия швейные. Классификация стежков, строчек и швов.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ГОСТ 25295-2003 Одежда верхняя </w:t>
            </w:r>
            <w:proofErr w:type="spellStart"/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пальтово</w:t>
            </w:r>
            <w:proofErr w:type="spellEnd"/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-костюмного ассортимента. </w:t>
            </w:r>
            <w:proofErr w:type="gramStart"/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Общие</w:t>
            </w:r>
            <w:proofErr w:type="gramEnd"/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ТУ.</w:t>
            </w:r>
          </w:p>
        </w:tc>
      </w:tr>
      <w:tr w:rsidR="0048751D" w:rsidRPr="0048751D" w:rsidTr="0048751D">
        <w:tc>
          <w:tcPr>
            <w:tcW w:w="10989" w:type="dxa"/>
          </w:tcPr>
          <w:p w:rsidR="0048751D" w:rsidRPr="0048751D" w:rsidRDefault="0048751D" w:rsidP="00421EF3">
            <w:pPr>
              <w:tabs>
                <w:tab w:val="left" w:pos="72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51D">
              <w:rPr>
                <w:rFonts w:ascii="Times New Roman" w:hAnsi="Times New Roman" w:cs="Times New Roman"/>
                <w:iCs/>
                <w:sz w:val="24"/>
                <w:szCs w:val="24"/>
              </w:rPr>
              <w:t>Единая методика конструирования одежды ЕМКО СЭВ. Базовые конструкции женской одежды.</w:t>
            </w:r>
          </w:p>
        </w:tc>
      </w:tr>
    </w:tbl>
    <w:p w:rsidR="00414D9D" w:rsidRDefault="00414D9D" w:rsidP="00414D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1CA9" w:rsidRPr="00CC1CA9" w:rsidRDefault="00CC1CA9" w:rsidP="00CC1CA9">
      <w:pPr>
        <w:pStyle w:val="a4"/>
        <w:numPr>
          <w:ilvl w:val="0"/>
          <w:numId w:val="33"/>
        </w:numPr>
        <w:tabs>
          <w:tab w:val="left" w:pos="993"/>
        </w:tabs>
        <w:spacing w:after="0" w:line="240" w:lineRule="atLeast"/>
        <w:ind w:left="0" w:firstLine="709"/>
        <w:jc w:val="center"/>
        <w:rPr>
          <w:rFonts w:ascii="Times New Roman" w:hAnsi="Times New Roman" w:cs="Times New Roman"/>
          <w:b/>
          <w:iCs/>
        </w:rPr>
      </w:pPr>
      <w:r w:rsidRPr="00CC1CA9">
        <w:rPr>
          <w:rFonts w:ascii="Times New Roman" w:hAnsi="Times New Roman" w:cs="Times New Roman"/>
          <w:b/>
          <w:iCs/>
        </w:rPr>
        <w:t>Требования, предъявляемые к проектируемому изделию</w:t>
      </w:r>
    </w:p>
    <w:p w:rsidR="00CC1CA9" w:rsidRPr="00CC1CA9" w:rsidRDefault="00CC1CA9" w:rsidP="00CC1CA9">
      <w:pPr>
        <w:tabs>
          <w:tab w:val="left" w:pos="7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iCs/>
        </w:rPr>
      </w:pPr>
      <w:r w:rsidRPr="00CC1CA9">
        <w:rPr>
          <w:rFonts w:ascii="Times New Roman" w:hAnsi="Times New Roman" w:cs="Times New Roman"/>
          <w:iCs/>
        </w:rPr>
        <w:lastRenderedPageBreak/>
        <w:t>Показатель качества является внешним выражением свойств в определенных условиях, количественно характеризует степень пригодности продукции удовлетворить определенные потребности. Номенклатура показателей качества зависит от назначения продукции. Поэтому, прежде чем оценивать качество продукции, необходимо определить те свойства и показатели, которые следует принимать во внимание для его оценки.</w:t>
      </w:r>
    </w:p>
    <w:p w:rsidR="00CC1CA9" w:rsidRPr="00CC1CA9" w:rsidRDefault="00CC1CA9" w:rsidP="00CC1CA9">
      <w:pPr>
        <w:tabs>
          <w:tab w:val="left" w:pos="7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iCs/>
        </w:rPr>
      </w:pPr>
      <w:r w:rsidRPr="00CC1CA9">
        <w:rPr>
          <w:rFonts w:ascii="Times New Roman" w:hAnsi="Times New Roman" w:cs="Times New Roman"/>
          <w:iCs/>
        </w:rPr>
        <w:t>Главной формой существования промышленной продукции является форма предмета потребления. Поэтому судить о наиболее существенных свойствах продукции необходимо в первую очередь по характеристикам качества предмета потребления, исходя из требований человека - потребителя. К ним относятся, прежде всего, показатели свойств, связанных с удовлетворением определенных потребностей людей: общественной полезности, удобства и красоты. Эти показатели могут быть объединены под общим названием потребительские.</w:t>
      </w:r>
    </w:p>
    <w:p w:rsidR="00CC1CA9" w:rsidRPr="00CC1CA9" w:rsidRDefault="00CC1CA9" w:rsidP="00CC1CA9">
      <w:pPr>
        <w:tabs>
          <w:tab w:val="left" w:pos="7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iCs/>
        </w:rPr>
      </w:pPr>
      <w:r w:rsidRPr="00CC1CA9">
        <w:rPr>
          <w:rFonts w:ascii="Times New Roman" w:hAnsi="Times New Roman" w:cs="Times New Roman"/>
          <w:iCs/>
        </w:rPr>
        <w:t xml:space="preserve">Однако представление о качестве будет неполное, если одновременно не учитывать производственные требования, технические возможности и экономическую целесообразность изготовления продукции. Качество - сложная, комплексная характеристика продукции. Определить качество - значит, его количественно измерить и оценить. </w:t>
      </w:r>
    </w:p>
    <w:p w:rsidR="00CC1CA9" w:rsidRPr="00CC1CA9" w:rsidRDefault="00CC1CA9" w:rsidP="00CC1CA9">
      <w:pPr>
        <w:tabs>
          <w:tab w:val="left" w:pos="7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iCs/>
        </w:rPr>
      </w:pPr>
      <w:r w:rsidRPr="00CC1CA9">
        <w:rPr>
          <w:rFonts w:ascii="Times New Roman" w:hAnsi="Times New Roman" w:cs="Times New Roman"/>
          <w:iCs/>
        </w:rPr>
        <w:t xml:space="preserve">При проектировании современных изделий промышленного производства необходимо учитывать затраты сил и средств на их изготовление, принимая во внимание большое число самых разнообразных требований, вытекающих из сферы потребления, производства и реализации одежды. Наиболее значимые требования (по мере их значимости) и возможности достижения соответствия нормативным данным представлены в таблице </w:t>
      </w:r>
      <w:r>
        <w:rPr>
          <w:rFonts w:ascii="Times New Roman" w:hAnsi="Times New Roman" w:cs="Times New Roman"/>
          <w:iCs/>
        </w:rPr>
        <w:t>2.</w:t>
      </w:r>
    </w:p>
    <w:p w:rsidR="00CC1CA9" w:rsidRPr="00CC1CA9" w:rsidRDefault="00CC1CA9" w:rsidP="00CC1CA9">
      <w:pPr>
        <w:tabs>
          <w:tab w:val="left" w:pos="7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iCs/>
        </w:rPr>
      </w:pPr>
    </w:p>
    <w:p w:rsidR="00CC1CA9" w:rsidRPr="00CC1CA9" w:rsidRDefault="00CC1CA9" w:rsidP="00CC1CA9">
      <w:pPr>
        <w:pStyle w:val="aff"/>
        <w:rPr>
          <w:sz w:val="22"/>
          <w:szCs w:val="22"/>
        </w:rPr>
      </w:pPr>
      <w:r w:rsidRPr="00CC1CA9">
        <w:rPr>
          <w:sz w:val="22"/>
          <w:szCs w:val="22"/>
        </w:rPr>
        <w:t>Таблица 2</w:t>
      </w:r>
    </w:p>
    <w:p w:rsidR="00CC1CA9" w:rsidRPr="00CC1CA9" w:rsidRDefault="00CC1CA9" w:rsidP="00CC1CA9">
      <w:pPr>
        <w:pStyle w:val="aff"/>
        <w:rPr>
          <w:sz w:val="22"/>
          <w:szCs w:val="22"/>
        </w:rPr>
      </w:pPr>
      <w:r w:rsidRPr="00CC1CA9">
        <w:rPr>
          <w:sz w:val="22"/>
          <w:szCs w:val="22"/>
        </w:rPr>
        <w:t>Характеристика показателей качества, предъявляемых к проектируемому изделию</w:t>
      </w:r>
    </w:p>
    <w:tbl>
      <w:tblPr>
        <w:tblStyle w:val="13"/>
        <w:tblW w:w="4750" w:type="pct"/>
        <w:tblLook w:val="01E0" w:firstRow="1" w:lastRow="1" w:firstColumn="1" w:lastColumn="1" w:noHBand="0" w:noVBand="0"/>
      </w:tblPr>
      <w:tblGrid>
        <w:gridCol w:w="1545"/>
        <w:gridCol w:w="2052"/>
        <w:gridCol w:w="6843"/>
      </w:tblGrid>
      <w:tr w:rsidR="00CC1CA9" w:rsidRPr="00CC1CA9" w:rsidTr="00CC1CA9">
        <w:trPr>
          <w:cantSplit/>
        </w:trPr>
        <w:tc>
          <w:tcPr>
            <w:tcW w:w="1839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Групповые показатели качества</w:t>
            </w:r>
          </w:p>
        </w:tc>
        <w:tc>
          <w:tcPr>
            <w:tcW w:w="2273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Единичные показатели качества</w:t>
            </w:r>
          </w:p>
        </w:tc>
        <w:tc>
          <w:tcPr>
            <w:tcW w:w="9722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Характеристика или нормативные значения показателей качества</w:t>
            </w:r>
          </w:p>
        </w:tc>
      </w:tr>
      <w:tr w:rsidR="00CC1CA9" w:rsidRPr="00CC1CA9" w:rsidTr="00CC1CA9">
        <w:trPr>
          <w:cantSplit/>
        </w:trPr>
        <w:tc>
          <w:tcPr>
            <w:tcW w:w="1839" w:type="dxa"/>
            <w:vMerge w:val="restart"/>
            <w:textDirection w:val="btLr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Потребительские</w:t>
            </w:r>
          </w:p>
        </w:tc>
        <w:tc>
          <w:tcPr>
            <w:tcW w:w="2273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функциональные</w:t>
            </w:r>
          </w:p>
        </w:tc>
        <w:tc>
          <w:tcPr>
            <w:tcW w:w="9722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 xml:space="preserve">Определяют степень соответствия одежды основной целевой функции (назначению), внешнему облику и психологическим особенностям потребителей. Все свойства изделий должны выступать в ограниченном единстве и преломляться через их сущность, назначение. Только в этом случае они становятся свойствами данного предмета, обслуживающего человека. Назначение определяет требование к модели, конструкции и материалам. Многообразие условий потребления определило широкий ассортимент одежды. В связи со значительными различиями во внешнем облике и психологическом складе людей разного возраста, размерной и </w:t>
            </w:r>
            <w:proofErr w:type="spellStart"/>
            <w:r w:rsidRPr="00CC1CA9">
              <w:rPr>
                <w:sz w:val="18"/>
                <w:szCs w:val="18"/>
              </w:rPr>
              <w:t>полнотно</w:t>
            </w:r>
            <w:proofErr w:type="spellEnd"/>
            <w:r w:rsidRPr="00CC1CA9">
              <w:rPr>
                <w:sz w:val="18"/>
                <w:szCs w:val="18"/>
              </w:rPr>
              <w:t xml:space="preserve">-возрастной групп одежду даже одного и того же назначения необходимо проектировать с учетом всех присущих этим группам особенностей. </w:t>
            </w:r>
          </w:p>
        </w:tc>
      </w:tr>
      <w:tr w:rsidR="00CC1CA9" w:rsidRPr="00CC1CA9" w:rsidTr="00CC1CA9">
        <w:trPr>
          <w:cantSplit/>
        </w:trPr>
        <w:tc>
          <w:tcPr>
            <w:tcW w:w="1839" w:type="dxa"/>
            <w:vMerge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социальные</w:t>
            </w:r>
          </w:p>
        </w:tc>
        <w:tc>
          <w:tcPr>
            <w:tcW w:w="9722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 xml:space="preserve">Характеризуют соответствие изделий </w:t>
            </w:r>
            <w:proofErr w:type="gramStart"/>
            <w:r w:rsidRPr="00CC1CA9">
              <w:rPr>
                <w:sz w:val="18"/>
                <w:szCs w:val="18"/>
              </w:rPr>
              <w:t>общественным потребностям, обуславливающим целесообразность их производства и сбыта</w:t>
            </w:r>
            <w:proofErr w:type="gramEnd"/>
            <w:r w:rsidRPr="00CC1CA9">
              <w:rPr>
                <w:sz w:val="18"/>
                <w:szCs w:val="18"/>
              </w:rPr>
              <w:t xml:space="preserve">. Поэтому требования социально-экономического порядка необходимо учитывать еще на стадии разработки технического задания и определении целесообразного ассортимента изделий, прежде чем приступать к их проектированию и изготовлению. Роль социальных факторов в обеспечении качества промышленной продукции возрастает по мере роста научно-технического прогресса, насыщения рынка товарами и повышения материального благосостояния. Важным социальным показателем качества одежды является степень соответствия ее </w:t>
            </w:r>
            <w:proofErr w:type="spellStart"/>
            <w:r w:rsidRPr="00CC1CA9">
              <w:rPr>
                <w:sz w:val="18"/>
                <w:szCs w:val="18"/>
              </w:rPr>
              <w:t>размероростовочного</w:t>
            </w:r>
            <w:proofErr w:type="spellEnd"/>
            <w:r w:rsidRPr="00CC1CA9">
              <w:rPr>
                <w:sz w:val="18"/>
                <w:szCs w:val="18"/>
              </w:rPr>
              <w:t xml:space="preserve"> ассортимента объему действительных потребностей.</w:t>
            </w:r>
          </w:p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</w:p>
        </w:tc>
      </w:tr>
      <w:tr w:rsidR="00CC1CA9" w:rsidRPr="00CC1CA9" w:rsidTr="00CC1CA9">
        <w:trPr>
          <w:cantSplit/>
        </w:trPr>
        <w:tc>
          <w:tcPr>
            <w:tcW w:w="1839" w:type="dxa"/>
            <w:vMerge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эстетические</w:t>
            </w:r>
          </w:p>
        </w:tc>
        <w:tc>
          <w:tcPr>
            <w:tcW w:w="9722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Занимают особое место при оценке качества одежды как предмета личного потребления. Отсутствие эстетических показателей превращает одежду, по существу, в бесполезную вещь, так как она перестает выполнять одну из основных своих целевых функций: удовлетворение специфически человеческих (эстетических) потребностей. Эстетическая потребность в самом общем виде определяется как нужда человека в красоте и в творчестве по законам красоты. Эстетические требования к промышленным изделиям - это требования эстетической целесообразности формы изделия и ее ограниченной взаимосвязи с функциональным содержанием изделия, а также требования художественной выразительности, гармонии, стилевого единства со средой. Являясь одним из средств воплощения общественных эстетических идеалов своей эпохи, одежда проектируется с учетом ведущего художественного стиля данной эпохи и его частного проявления - моды.</w:t>
            </w:r>
          </w:p>
        </w:tc>
      </w:tr>
      <w:tr w:rsidR="00CC1CA9" w:rsidRPr="00CC1CA9" w:rsidTr="00CC1CA9">
        <w:trPr>
          <w:cantSplit/>
        </w:trPr>
        <w:tc>
          <w:tcPr>
            <w:tcW w:w="1839" w:type="dxa"/>
            <w:vMerge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эргономические</w:t>
            </w:r>
          </w:p>
        </w:tc>
        <w:tc>
          <w:tcPr>
            <w:tcW w:w="9722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 xml:space="preserve">Характеризуют степень приспособленности изделия к человеку и основаны на эргономических свойствах системы человек - изделие - среда. Особое значение имеют антропометрические показатели - статическое соответствие (уровень соответствия одежды размерам и форме тела человека), внешне характеризующееся отсутствием или наличием, количеством и степенью проявления дефектов. Динамическое соответствие - возможность выполнения человеком заданных бытовых и производственных движений с максимальным размахом (движение рук одетого человека) при наименьшем давлении одежды на поверхность тела и минимальных деформациях материалов. Гигиенические показатели качества одежды характеризуют ее соответствие санитарно-гигиеническим нормам и рекомендациям, обеспечивающим комфортные условия микроклимата </w:t>
            </w:r>
            <w:proofErr w:type="spellStart"/>
            <w:r w:rsidRPr="00CC1CA9">
              <w:rPr>
                <w:sz w:val="18"/>
                <w:szCs w:val="18"/>
              </w:rPr>
              <w:t>пододежного</w:t>
            </w:r>
            <w:proofErr w:type="spellEnd"/>
            <w:r w:rsidRPr="00CC1CA9">
              <w:rPr>
                <w:sz w:val="18"/>
                <w:szCs w:val="18"/>
              </w:rPr>
              <w:t xml:space="preserve"> пространства. Чтобы выполнить свою основную защитную функцию, одежда должна обладать </w:t>
            </w:r>
            <w:proofErr w:type="gramStart"/>
            <w:r w:rsidRPr="00CC1CA9">
              <w:rPr>
                <w:sz w:val="18"/>
                <w:szCs w:val="18"/>
              </w:rPr>
              <w:t>определенными</w:t>
            </w:r>
            <w:proofErr w:type="gramEnd"/>
            <w:r w:rsidRPr="00CC1CA9">
              <w:rPr>
                <w:sz w:val="18"/>
                <w:szCs w:val="18"/>
              </w:rPr>
              <w:t xml:space="preserve"> тепловым сопротивлением, воздухопроницаемостью, гигроскопичностью (или </w:t>
            </w:r>
            <w:proofErr w:type="spellStart"/>
            <w:r w:rsidRPr="00CC1CA9">
              <w:rPr>
                <w:sz w:val="18"/>
                <w:szCs w:val="18"/>
              </w:rPr>
              <w:t>гигрофобностью</w:t>
            </w:r>
            <w:proofErr w:type="spellEnd"/>
            <w:r w:rsidRPr="00CC1CA9">
              <w:rPr>
                <w:sz w:val="18"/>
                <w:szCs w:val="18"/>
              </w:rPr>
              <w:t>), структурой пакета и конструкцией. В группу психофизиологических показателей включены показатели соответствия одежды физиологическим свойствам и психологическим особенностям человека, закрепленным и вновь формируемым навыкам.</w:t>
            </w:r>
          </w:p>
        </w:tc>
      </w:tr>
      <w:tr w:rsidR="00CC1CA9" w:rsidRPr="00CC1CA9" w:rsidTr="00CC1CA9">
        <w:trPr>
          <w:cantSplit/>
        </w:trPr>
        <w:tc>
          <w:tcPr>
            <w:tcW w:w="1839" w:type="dxa"/>
            <w:vMerge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Эксплуатационные</w:t>
            </w:r>
          </w:p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</w:p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9722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Надежность - важнейшая эксплуатационная характеристика большинства промышленных изделий, в том числе и одежды. Показатели надежности определяют степень стабильности сохранения качества одежды в процессе эксплуатации. Надежность определяет безотказность, долговечность, ремонтопригодность изделия. Основное понятие в теории надежности - понятие отказа, т.е. утраты работоспособности, наступающей внезапно или постепенно. Надежность текстильных и швейных изделий включает полный период времени носки вплоть до момента, когда они приходят в состояние моральной или физической непригодности. В идеальном случае сроки морального и физического износа должны совпадать. Однако в действительности они обычно не совпадают. Поэтому необходимо направить исследования на изыскание оптимальных показателей надежности материалов, швов и швейных изделий в целом, согласованных с их моральным старением</w:t>
            </w:r>
          </w:p>
        </w:tc>
      </w:tr>
      <w:tr w:rsidR="00CC1CA9" w:rsidRPr="00CC1CA9" w:rsidTr="00CC1CA9">
        <w:trPr>
          <w:cantSplit/>
        </w:trPr>
        <w:tc>
          <w:tcPr>
            <w:tcW w:w="1839" w:type="dxa"/>
            <w:vMerge w:val="restart"/>
            <w:textDirection w:val="btLr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Технико-экономические</w:t>
            </w:r>
          </w:p>
        </w:tc>
        <w:tc>
          <w:tcPr>
            <w:tcW w:w="2273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Требования к стандартизации и унификации</w:t>
            </w:r>
          </w:p>
        </w:tc>
        <w:tc>
          <w:tcPr>
            <w:tcW w:w="9722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Технический прогресс и быстрая смена моды диктуют необходимость резкого сокращения сроков разработки и снижения затрат труда и материалов на создание и освоение производства новых моделей одежды. Выполнение большинства этих требований затруднительно, если рассматривать каждую модель одежды как индивидуальную конструкцию, проектируемую и создаваемую заново. Поэтому в швейной промышленности широкое распространение получают прогрессивные методы одновременного проектирования не одной, а целой серии новых моделей одежды.</w:t>
            </w:r>
          </w:p>
        </w:tc>
      </w:tr>
      <w:tr w:rsidR="00CC1CA9" w:rsidRPr="00CC1CA9" w:rsidTr="00CC1CA9">
        <w:trPr>
          <w:cantSplit/>
        </w:trPr>
        <w:tc>
          <w:tcPr>
            <w:tcW w:w="1839" w:type="dxa"/>
            <w:vMerge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 xml:space="preserve">Требования к конструкции и технологии. </w:t>
            </w:r>
          </w:p>
        </w:tc>
        <w:tc>
          <w:tcPr>
            <w:tcW w:w="9722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 xml:space="preserve">Определяют степень прогрессивности конструкции и технологии, степень механизации и автоматизации, трудоемкости и материалоемкости изделия. Технологичность характеризует эффективность конструкторских решений для обеспечения высокой производительности труда и экономного расходования материалов. Необходимость отработки конструкции промышленных изделий всех видов на технологичность установлена стандартами Единой системы технологической подготовки производства. Технологичность конструкции изделия подразделяют </w:t>
            </w:r>
            <w:proofErr w:type="gramStart"/>
            <w:r w:rsidRPr="00CC1CA9">
              <w:rPr>
                <w:sz w:val="18"/>
                <w:szCs w:val="18"/>
              </w:rPr>
              <w:t>на</w:t>
            </w:r>
            <w:proofErr w:type="gramEnd"/>
            <w:r w:rsidRPr="00CC1CA9">
              <w:rPr>
                <w:sz w:val="18"/>
                <w:szCs w:val="18"/>
              </w:rPr>
              <w:t xml:space="preserve"> производственную и эксплуатационную. Производственная технологичность конструкции изделия проявляется в сокращении затрат на конструкторскую и технологическую подготовку производства и процессы изготовления; эксплуатационная - в сокращении затрат на обслуживание и ремонт изделия. Применительно к одежде большее значение имеет производственная технологичность конструкции.</w:t>
            </w:r>
          </w:p>
        </w:tc>
      </w:tr>
      <w:tr w:rsidR="00CC1CA9" w:rsidRPr="00CC1CA9" w:rsidTr="00CC1CA9">
        <w:trPr>
          <w:cantSplit/>
        </w:trPr>
        <w:tc>
          <w:tcPr>
            <w:tcW w:w="1839" w:type="dxa"/>
            <w:vMerge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Экономические требования</w:t>
            </w:r>
          </w:p>
        </w:tc>
        <w:tc>
          <w:tcPr>
            <w:tcW w:w="9722" w:type="dxa"/>
          </w:tcPr>
          <w:p w:rsidR="00CC1CA9" w:rsidRPr="00CC1CA9" w:rsidRDefault="00CC1CA9" w:rsidP="00A54CFC">
            <w:pPr>
              <w:pStyle w:val="afa"/>
              <w:rPr>
                <w:sz w:val="18"/>
                <w:szCs w:val="18"/>
              </w:rPr>
            </w:pPr>
            <w:r w:rsidRPr="00CC1CA9">
              <w:rPr>
                <w:sz w:val="18"/>
                <w:szCs w:val="18"/>
              </w:rPr>
              <w:t>Характеризуют затраты на конструкторскую и технологическую подготовку производства и промышленное изготовление одежды, а также потребительские расходы на ее эксплуатацию. Для определения уровня экономичности в системе качества одежды, являющейся одновременно продуктом массового производства и предметом личного потребления, следует учитывать показатели как производственной, так и эксплуатационной экономичности</w:t>
            </w:r>
          </w:p>
        </w:tc>
      </w:tr>
    </w:tbl>
    <w:p w:rsidR="00CC1CA9" w:rsidRPr="00E37494" w:rsidRDefault="00CC1CA9" w:rsidP="00414D9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E37494" w:rsidRPr="00E37494" w:rsidRDefault="00E37494" w:rsidP="00E37494">
      <w:pPr>
        <w:tabs>
          <w:tab w:val="left" w:pos="726"/>
        </w:tabs>
        <w:rPr>
          <w:rFonts w:ascii="Times New Roman" w:hAnsi="Times New Roman" w:cs="Times New Roman"/>
          <w:iCs/>
        </w:rPr>
      </w:pPr>
      <w:r w:rsidRPr="00E37494">
        <w:rPr>
          <w:rFonts w:ascii="Times New Roman" w:hAnsi="Times New Roman" w:cs="Times New Roman"/>
          <w:iCs/>
        </w:rPr>
        <w:t>Характеристика материалов верха для изготовления жакета женского представлены в таблице 3.</w:t>
      </w:r>
    </w:p>
    <w:p w:rsidR="00E37494" w:rsidRPr="00E37494" w:rsidRDefault="00E37494" w:rsidP="00E37494">
      <w:pPr>
        <w:tabs>
          <w:tab w:val="left" w:pos="726"/>
        </w:tabs>
        <w:ind w:left="709"/>
        <w:jc w:val="right"/>
        <w:rPr>
          <w:rFonts w:ascii="Times New Roman" w:hAnsi="Times New Roman" w:cs="Times New Roman"/>
          <w:iCs/>
        </w:rPr>
      </w:pPr>
      <w:r w:rsidRPr="00E37494">
        <w:rPr>
          <w:rFonts w:ascii="Times New Roman" w:hAnsi="Times New Roman" w:cs="Times New Roman"/>
          <w:iCs/>
        </w:rPr>
        <w:t>Таблица 3</w:t>
      </w:r>
    </w:p>
    <w:p w:rsidR="00E37494" w:rsidRPr="00E37494" w:rsidRDefault="00E37494" w:rsidP="00E37494">
      <w:pPr>
        <w:tabs>
          <w:tab w:val="left" w:pos="726"/>
        </w:tabs>
        <w:spacing w:after="0"/>
        <w:jc w:val="center"/>
        <w:rPr>
          <w:rFonts w:ascii="Times New Roman" w:hAnsi="Times New Roman" w:cs="Times New Roman"/>
          <w:b/>
          <w:iCs/>
        </w:rPr>
      </w:pPr>
      <w:r w:rsidRPr="00E37494">
        <w:rPr>
          <w:rFonts w:ascii="Times New Roman" w:hAnsi="Times New Roman" w:cs="Times New Roman"/>
          <w:b/>
          <w:iCs/>
        </w:rPr>
        <w:t>Характеристика свойств рекомендуемых основных материалов.</w:t>
      </w:r>
    </w:p>
    <w:tbl>
      <w:tblPr>
        <w:tblStyle w:val="13"/>
        <w:tblW w:w="4750" w:type="pct"/>
        <w:tblLook w:val="01E0" w:firstRow="1" w:lastRow="1" w:firstColumn="1" w:lastColumn="1" w:noHBand="0" w:noVBand="0"/>
      </w:tblPr>
      <w:tblGrid>
        <w:gridCol w:w="1491"/>
        <w:gridCol w:w="1277"/>
        <w:gridCol w:w="1191"/>
        <w:gridCol w:w="1521"/>
        <w:gridCol w:w="1223"/>
        <w:gridCol w:w="1147"/>
        <w:gridCol w:w="1316"/>
        <w:gridCol w:w="1274"/>
      </w:tblGrid>
      <w:tr w:rsidR="00E37494" w:rsidRPr="00E37494" w:rsidTr="00E37494">
        <w:trPr>
          <w:trHeight w:val="2714"/>
        </w:trPr>
        <w:tc>
          <w:tcPr>
            <w:tcW w:w="1491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proofErr w:type="spellStart"/>
            <w:proofErr w:type="gramStart"/>
            <w:r w:rsidRPr="00E37494">
              <w:rPr>
                <w:sz w:val="18"/>
                <w:szCs w:val="18"/>
              </w:rPr>
              <w:t>Наиме-нование</w:t>
            </w:r>
            <w:proofErr w:type="spellEnd"/>
            <w:proofErr w:type="gramEnd"/>
            <w:r w:rsidRPr="00E37494">
              <w:rPr>
                <w:sz w:val="18"/>
                <w:szCs w:val="18"/>
              </w:rPr>
              <w:t xml:space="preserve"> материала</w:t>
            </w:r>
          </w:p>
        </w:tc>
        <w:tc>
          <w:tcPr>
            <w:tcW w:w="1277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Артикул</w:t>
            </w:r>
          </w:p>
        </w:tc>
        <w:tc>
          <w:tcPr>
            <w:tcW w:w="1191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proofErr w:type="gramStart"/>
            <w:r w:rsidRPr="00E37494">
              <w:rPr>
                <w:sz w:val="18"/>
                <w:szCs w:val="18"/>
              </w:rPr>
              <w:t>Шири-на</w:t>
            </w:r>
            <w:proofErr w:type="gramEnd"/>
            <w:r w:rsidRPr="00E37494">
              <w:rPr>
                <w:sz w:val="18"/>
                <w:szCs w:val="18"/>
              </w:rPr>
              <w:t>, см</w:t>
            </w:r>
          </w:p>
        </w:tc>
        <w:tc>
          <w:tcPr>
            <w:tcW w:w="1521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proofErr w:type="gramStart"/>
            <w:r w:rsidRPr="00E37494">
              <w:rPr>
                <w:sz w:val="18"/>
                <w:szCs w:val="18"/>
              </w:rPr>
              <w:t>Волок-</w:t>
            </w:r>
            <w:proofErr w:type="spellStart"/>
            <w:r w:rsidRPr="00E37494">
              <w:rPr>
                <w:sz w:val="18"/>
                <w:szCs w:val="18"/>
              </w:rPr>
              <w:t>нистый</w:t>
            </w:r>
            <w:proofErr w:type="spellEnd"/>
            <w:proofErr w:type="gramEnd"/>
            <w:r w:rsidRPr="00E37494">
              <w:rPr>
                <w:sz w:val="18"/>
                <w:szCs w:val="18"/>
              </w:rPr>
              <w:t xml:space="preserve"> состав</w:t>
            </w:r>
          </w:p>
        </w:tc>
        <w:tc>
          <w:tcPr>
            <w:tcW w:w="1223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proofErr w:type="gramStart"/>
            <w:r w:rsidRPr="00E37494">
              <w:rPr>
                <w:sz w:val="18"/>
                <w:szCs w:val="18"/>
              </w:rPr>
              <w:t>Линей-</w:t>
            </w:r>
            <w:proofErr w:type="spellStart"/>
            <w:r w:rsidRPr="00E37494">
              <w:rPr>
                <w:sz w:val="18"/>
                <w:szCs w:val="18"/>
              </w:rPr>
              <w:t>ная</w:t>
            </w:r>
            <w:proofErr w:type="spellEnd"/>
            <w:proofErr w:type="gramEnd"/>
            <w:r w:rsidRPr="00E37494">
              <w:rPr>
                <w:sz w:val="18"/>
                <w:szCs w:val="18"/>
              </w:rPr>
              <w:t xml:space="preserve"> плот-</w:t>
            </w: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proofErr w:type="spellStart"/>
            <w:r w:rsidRPr="00E37494">
              <w:rPr>
                <w:sz w:val="18"/>
                <w:szCs w:val="18"/>
              </w:rPr>
              <w:t>ность</w:t>
            </w:r>
            <w:proofErr w:type="spellEnd"/>
            <w:r w:rsidRPr="00E37494">
              <w:rPr>
                <w:sz w:val="18"/>
                <w:szCs w:val="18"/>
              </w:rPr>
              <w:t>, текс,</w:t>
            </w: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О У</w:t>
            </w:r>
          </w:p>
        </w:tc>
        <w:tc>
          <w:tcPr>
            <w:tcW w:w="1147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proofErr w:type="gramStart"/>
            <w:r w:rsidRPr="00E37494">
              <w:rPr>
                <w:sz w:val="18"/>
                <w:szCs w:val="18"/>
              </w:rPr>
              <w:t>Плот-</w:t>
            </w:r>
            <w:proofErr w:type="spellStart"/>
            <w:r w:rsidRPr="00E37494">
              <w:rPr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ткани, нитей/ 10см,</w:t>
            </w: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О У</w:t>
            </w:r>
          </w:p>
        </w:tc>
        <w:tc>
          <w:tcPr>
            <w:tcW w:w="1316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proofErr w:type="gramStart"/>
            <w:r w:rsidRPr="00E37494">
              <w:rPr>
                <w:sz w:val="18"/>
                <w:szCs w:val="18"/>
              </w:rPr>
              <w:t>Поверх-</w:t>
            </w:r>
            <w:proofErr w:type="spellStart"/>
            <w:r w:rsidRPr="00E37494">
              <w:rPr>
                <w:sz w:val="18"/>
                <w:szCs w:val="18"/>
              </w:rPr>
              <w:t>ностная</w:t>
            </w:r>
            <w:proofErr w:type="spellEnd"/>
            <w:proofErr w:type="gramEnd"/>
            <w:r w:rsidRPr="00E37494">
              <w:rPr>
                <w:sz w:val="18"/>
                <w:szCs w:val="18"/>
              </w:rPr>
              <w:t xml:space="preserve"> плотно-</w:t>
            </w:r>
            <w:proofErr w:type="spellStart"/>
            <w:r w:rsidRPr="00E37494">
              <w:rPr>
                <w:sz w:val="18"/>
                <w:szCs w:val="18"/>
              </w:rPr>
              <w:t>сть</w:t>
            </w:r>
            <w:proofErr w:type="spellEnd"/>
            <w:r w:rsidRPr="00E37494">
              <w:rPr>
                <w:sz w:val="18"/>
                <w:szCs w:val="18"/>
              </w:rPr>
              <w:t>, г/м²</w:t>
            </w:r>
          </w:p>
        </w:tc>
        <w:tc>
          <w:tcPr>
            <w:tcW w:w="1274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Усадка, %</w:t>
            </w: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О У</w:t>
            </w:r>
          </w:p>
        </w:tc>
      </w:tr>
      <w:tr w:rsidR="00E37494" w:rsidRPr="00E37494" w:rsidTr="00E37494">
        <w:tc>
          <w:tcPr>
            <w:tcW w:w="1491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Костюмная</w:t>
            </w:r>
          </w:p>
        </w:tc>
        <w:tc>
          <w:tcPr>
            <w:tcW w:w="1277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201211</w:t>
            </w:r>
          </w:p>
        </w:tc>
        <w:tc>
          <w:tcPr>
            <w:tcW w:w="1191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150</w:t>
            </w:r>
          </w:p>
        </w:tc>
        <w:tc>
          <w:tcPr>
            <w:tcW w:w="1521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 xml:space="preserve">70 </w:t>
            </w:r>
            <w:proofErr w:type="spellStart"/>
            <w:r w:rsidRPr="00E37494">
              <w:rPr>
                <w:sz w:val="18"/>
                <w:szCs w:val="18"/>
              </w:rPr>
              <w:t>шерст</w:t>
            </w:r>
            <w:proofErr w:type="spellEnd"/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25 вис</w:t>
            </w: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 xml:space="preserve">5 </w:t>
            </w:r>
            <w:proofErr w:type="spellStart"/>
            <w:r w:rsidRPr="00E37494">
              <w:rPr>
                <w:sz w:val="18"/>
                <w:szCs w:val="18"/>
              </w:rPr>
              <w:t>капр</w:t>
            </w:r>
            <w:proofErr w:type="spellEnd"/>
          </w:p>
        </w:tc>
        <w:tc>
          <w:tcPr>
            <w:tcW w:w="1223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72*2-72*2</w:t>
            </w:r>
          </w:p>
        </w:tc>
        <w:tc>
          <w:tcPr>
            <w:tcW w:w="1147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235-235</w:t>
            </w:r>
          </w:p>
        </w:tc>
        <w:tc>
          <w:tcPr>
            <w:tcW w:w="1316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380</w:t>
            </w:r>
          </w:p>
        </w:tc>
        <w:tc>
          <w:tcPr>
            <w:tcW w:w="1274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2-3</w:t>
            </w:r>
          </w:p>
        </w:tc>
      </w:tr>
      <w:tr w:rsidR="00E37494" w:rsidRPr="00E37494" w:rsidTr="00E37494">
        <w:trPr>
          <w:cantSplit/>
        </w:trPr>
        <w:tc>
          <w:tcPr>
            <w:tcW w:w="1491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Костюмная</w:t>
            </w:r>
          </w:p>
        </w:tc>
        <w:tc>
          <w:tcPr>
            <w:tcW w:w="1277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21151</w:t>
            </w:r>
          </w:p>
        </w:tc>
        <w:tc>
          <w:tcPr>
            <w:tcW w:w="1191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150</w:t>
            </w:r>
          </w:p>
        </w:tc>
        <w:tc>
          <w:tcPr>
            <w:tcW w:w="1521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 xml:space="preserve">36 </w:t>
            </w:r>
            <w:proofErr w:type="spellStart"/>
            <w:r w:rsidRPr="00E37494">
              <w:rPr>
                <w:sz w:val="18"/>
                <w:szCs w:val="18"/>
              </w:rPr>
              <w:t>шерс</w:t>
            </w:r>
            <w:proofErr w:type="spellEnd"/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64полиэст</w:t>
            </w:r>
          </w:p>
        </w:tc>
        <w:tc>
          <w:tcPr>
            <w:tcW w:w="1223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21*2-96</w:t>
            </w:r>
          </w:p>
        </w:tc>
        <w:tc>
          <w:tcPr>
            <w:tcW w:w="1147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220-198</w:t>
            </w:r>
          </w:p>
        </w:tc>
        <w:tc>
          <w:tcPr>
            <w:tcW w:w="1316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339</w:t>
            </w:r>
          </w:p>
        </w:tc>
        <w:tc>
          <w:tcPr>
            <w:tcW w:w="1274" w:type="dxa"/>
          </w:tcPr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</w:p>
          <w:p w:rsidR="00E37494" w:rsidRPr="00E37494" w:rsidRDefault="00E37494" w:rsidP="00E37494">
            <w:pPr>
              <w:pStyle w:val="afa"/>
              <w:rPr>
                <w:sz w:val="18"/>
                <w:szCs w:val="18"/>
              </w:rPr>
            </w:pPr>
            <w:r w:rsidRPr="00E37494">
              <w:rPr>
                <w:sz w:val="18"/>
                <w:szCs w:val="18"/>
              </w:rPr>
              <w:t>3-3</w:t>
            </w:r>
          </w:p>
        </w:tc>
      </w:tr>
    </w:tbl>
    <w:p w:rsidR="00E37494" w:rsidRPr="00E37494" w:rsidRDefault="00E37494" w:rsidP="00E37494">
      <w:pPr>
        <w:tabs>
          <w:tab w:val="left" w:pos="726"/>
        </w:tabs>
        <w:rPr>
          <w:rFonts w:ascii="Times New Roman" w:hAnsi="Times New Roman" w:cs="Times New Roman"/>
          <w:iCs/>
        </w:rPr>
      </w:pPr>
      <w:r w:rsidRPr="00E37494">
        <w:rPr>
          <w:rFonts w:ascii="Times New Roman" w:hAnsi="Times New Roman" w:cs="Times New Roman"/>
          <w:iCs/>
        </w:rPr>
        <w:t>Характеристика прокладочных материалов представлена в таблице 4.</w:t>
      </w:r>
    </w:p>
    <w:p w:rsidR="00E37494" w:rsidRPr="00E37494" w:rsidRDefault="00E37494" w:rsidP="00E37494">
      <w:pPr>
        <w:tabs>
          <w:tab w:val="left" w:pos="726"/>
        </w:tabs>
        <w:jc w:val="right"/>
        <w:rPr>
          <w:rFonts w:ascii="Times New Roman" w:hAnsi="Times New Roman" w:cs="Times New Roman"/>
          <w:iCs/>
        </w:rPr>
      </w:pPr>
      <w:r w:rsidRPr="00E37494">
        <w:rPr>
          <w:rFonts w:ascii="Times New Roman" w:hAnsi="Times New Roman" w:cs="Times New Roman"/>
          <w:iCs/>
        </w:rPr>
        <w:t>Таблица 4</w:t>
      </w:r>
    </w:p>
    <w:p w:rsidR="00E37494" w:rsidRPr="00E37494" w:rsidRDefault="00E37494" w:rsidP="00E37494">
      <w:pPr>
        <w:tabs>
          <w:tab w:val="left" w:pos="726"/>
        </w:tabs>
        <w:jc w:val="center"/>
        <w:rPr>
          <w:rFonts w:ascii="Times New Roman" w:hAnsi="Times New Roman" w:cs="Times New Roman"/>
          <w:iCs/>
        </w:rPr>
      </w:pPr>
      <w:r w:rsidRPr="00E37494">
        <w:rPr>
          <w:rFonts w:ascii="Times New Roman" w:hAnsi="Times New Roman" w:cs="Times New Roman"/>
          <w:iCs/>
        </w:rPr>
        <w:t>Характеристика прокладочных материалов</w:t>
      </w:r>
    </w:p>
    <w:tbl>
      <w:tblPr>
        <w:tblStyle w:val="13"/>
        <w:tblW w:w="4750" w:type="pct"/>
        <w:tblLook w:val="01E0" w:firstRow="1" w:lastRow="1" w:firstColumn="1" w:lastColumn="1" w:noHBand="0" w:noVBand="0"/>
      </w:tblPr>
      <w:tblGrid>
        <w:gridCol w:w="2168"/>
        <w:gridCol w:w="1816"/>
        <w:gridCol w:w="1849"/>
        <w:gridCol w:w="2250"/>
        <w:gridCol w:w="2357"/>
      </w:tblGrid>
      <w:tr w:rsidR="00E37494" w:rsidRPr="004327AF" w:rsidTr="00A54CFC">
        <w:tc>
          <w:tcPr>
            <w:tcW w:w="1987" w:type="dxa"/>
          </w:tcPr>
          <w:p w:rsidR="00E37494" w:rsidRPr="004327AF" w:rsidRDefault="00E37494" w:rsidP="00A54CFC">
            <w:pPr>
              <w:pStyle w:val="afa"/>
            </w:pPr>
            <w:r>
              <w:t>Наименова</w:t>
            </w:r>
            <w:r w:rsidRPr="004327AF">
              <w:t>ние материала</w:t>
            </w:r>
          </w:p>
        </w:tc>
        <w:tc>
          <w:tcPr>
            <w:tcW w:w="1665" w:type="dxa"/>
          </w:tcPr>
          <w:p w:rsidR="00E37494" w:rsidRPr="004327AF" w:rsidRDefault="00E37494" w:rsidP="00A54CFC">
            <w:pPr>
              <w:pStyle w:val="afa"/>
            </w:pPr>
          </w:p>
          <w:p w:rsidR="00E37494" w:rsidRPr="004327AF" w:rsidRDefault="00E37494" w:rsidP="00A54CFC">
            <w:pPr>
              <w:pStyle w:val="afa"/>
            </w:pPr>
            <w:r w:rsidRPr="004327AF">
              <w:t>Артикул</w:t>
            </w:r>
          </w:p>
        </w:tc>
        <w:tc>
          <w:tcPr>
            <w:tcW w:w="1695" w:type="dxa"/>
          </w:tcPr>
          <w:p w:rsidR="00E37494" w:rsidRPr="004327AF" w:rsidRDefault="00E37494" w:rsidP="00A54CFC">
            <w:pPr>
              <w:pStyle w:val="afa"/>
            </w:pPr>
          </w:p>
          <w:p w:rsidR="00E37494" w:rsidRPr="004327AF" w:rsidRDefault="00E37494" w:rsidP="00A54CFC">
            <w:pPr>
              <w:pStyle w:val="afa"/>
            </w:pPr>
            <w:r w:rsidRPr="004327AF">
              <w:t xml:space="preserve">Ширина, </w:t>
            </w:r>
            <w:proofErr w:type="gramStart"/>
            <w:r w:rsidRPr="004327AF">
              <w:t>см</w:t>
            </w:r>
            <w:proofErr w:type="gramEnd"/>
          </w:p>
        </w:tc>
        <w:tc>
          <w:tcPr>
            <w:tcW w:w="2063" w:type="dxa"/>
          </w:tcPr>
          <w:p w:rsidR="00E37494" w:rsidRPr="004327AF" w:rsidRDefault="00E37494" w:rsidP="00A54CFC">
            <w:pPr>
              <w:pStyle w:val="afa"/>
            </w:pPr>
            <w:r>
              <w:t>Поверхност</w:t>
            </w:r>
            <w:r w:rsidRPr="004327AF">
              <w:t xml:space="preserve">ная </w:t>
            </w:r>
            <w:r>
              <w:t>плотно</w:t>
            </w:r>
            <w:r w:rsidRPr="004327AF">
              <w:t xml:space="preserve">сть, </w:t>
            </w:r>
            <w:proofErr w:type="gramStart"/>
            <w:r w:rsidRPr="004327AF">
              <w:t>г</w:t>
            </w:r>
            <w:proofErr w:type="gramEnd"/>
            <w:r w:rsidRPr="004327AF">
              <w:t>/м²</w:t>
            </w:r>
          </w:p>
        </w:tc>
        <w:tc>
          <w:tcPr>
            <w:tcW w:w="2161" w:type="dxa"/>
          </w:tcPr>
          <w:p w:rsidR="00E37494" w:rsidRPr="004327AF" w:rsidRDefault="00E37494" w:rsidP="00A54CFC">
            <w:pPr>
              <w:pStyle w:val="afa"/>
            </w:pPr>
            <w:r w:rsidRPr="004327AF">
              <w:t>Волокнистый состав, %</w:t>
            </w:r>
          </w:p>
        </w:tc>
      </w:tr>
      <w:tr w:rsidR="00E37494" w:rsidRPr="004327AF" w:rsidTr="00A54CFC">
        <w:tc>
          <w:tcPr>
            <w:tcW w:w="1987" w:type="dxa"/>
          </w:tcPr>
          <w:p w:rsidR="00E37494" w:rsidRPr="004327AF" w:rsidRDefault="00E37494" w:rsidP="00A54CFC">
            <w:pPr>
              <w:pStyle w:val="afa"/>
            </w:pPr>
            <w:r w:rsidRPr="004327AF">
              <w:t>Материал прокладочный</w:t>
            </w:r>
          </w:p>
        </w:tc>
        <w:tc>
          <w:tcPr>
            <w:tcW w:w="1665" w:type="dxa"/>
          </w:tcPr>
          <w:p w:rsidR="00E37494" w:rsidRPr="004327AF" w:rsidRDefault="00E37494" w:rsidP="00A54CFC">
            <w:pPr>
              <w:pStyle w:val="afa"/>
            </w:pPr>
            <w:r w:rsidRPr="004327AF">
              <w:t>1-с-216-34</w:t>
            </w:r>
          </w:p>
        </w:tc>
        <w:tc>
          <w:tcPr>
            <w:tcW w:w="1695" w:type="dxa"/>
          </w:tcPr>
          <w:p w:rsidR="00E37494" w:rsidRPr="004327AF" w:rsidRDefault="00E37494" w:rsidP="00A54CFC">
            <w:pPr>
              <w:pStyle w:val="afa"/>
            </w:pPr>
            <w:r w:rsidRPr="004327AF">
              <w:t>154</w:t>
            </w:r>
          </w:p>
        </w:tc>
        <w:tc>
          <w:tcPr>
            <w:tcW w:w="2063" w:type="dxa"/>
          </w:tcPr>
          <w:p w:rsidR="00E37494" w:rsidRPr="004327AF" w:rsidRDefault="00E37494" w:rsidP="00A54CFC">
            <w:pPr>
              <w:pStyle w:val="afa"/>
            </w:pPr>
            <w:r w:rsidRPr="004327AF">
              <w:t>60</w:t>
            </w:r>
          </w:p>
        </w:tc>
        <w:tc>
          <w:tcPr>
            <w:tcW w:w="2161" w:type="dxa"/>
          </w:tcPr>
          <w:p w:rsidR="00E37494" w:rsidRPr="004327AF" w:rsidRDefault="00E37494" w:rsidP="00A54CFC">
            <w:pPr>
              <w:pStyle w:val="afa"/>
            </w:pPr>
            <w:r w:rsidRPr="004327AF">
              <w:t>30-полиэф</w:t>
            </w:r>
          </w:p>
          <w:p w:rsidR="00E37494" w:rsidRPr="004327AF" w:rsidRDefault="00E37494" w:rsidP="00A54CFC">
            <w:pPr>
              <w:pStyle w:val="afa"/>
            </w:pPr>
            <w:r w:rsidRPr="004327AF">
              <w:t>70-лавс</w:t>
            </w:r>
          </w:p>
        </w:tc>
      </w:tr>
      <w:tr w:rsidR="00E37494" w:rsidRPr="004327AF" w:rsidTr="00A54CFC">
        <w:tc>
          <w:tcPr>
            <w:tcW w:w="1987" w:type="dxa"/>
          </w:tcPr>
          <w:p w:rsidR="00E37494" w:rsidRPr="004327AF" w:rsidRDefault="00E37494" w:rsidP="00A54CFC">
            <w:pPr>
              <w:pStyle w:val="afa"/>
            </w:pPr>
            <w:r w:rsidRPr="004327AF">
              <w:t>Материал прокладочный</w:t>
            </w:r>
          </w:p>
        </w:tc>
        <w:tc>
          <w:tcPr>
            <w:tcW w:w="1665" w:type="dxa"/>
          </w:tcPr>
          <w:p w:rsidR="00E37494" w:rsidRPr="004327AF" w:rsidRDefault="00E37494" w:rsidP="00A54CFC">
            <w:pPr>
              <w:pStyle w:val="afa"/>
            </w:pPr>
            <w:r w:rsidRPr="004327AF">
              <w:t>1-с-530-34</w:t>
            </w:r>
          </w:p>
        </w:tc>
        <w:tc>
          <w:tcPr>
            <w:tcW w:w="1695" w:type="dxa"/>
          </w:tcPr>
          <w:p w:rsidR="00E37494" w:rsidRPr="004327AF" w:rsidRDefault="00E37494" w:rsidP="00A54CFC">
            <w:pPr>
              <w:pStyle w:val="afa"/>
            </w:pPr>
            <w:r w:rsidRPr="004327AF">
              <w:t>150</w:t>
            </w:r>
          </w:p>
        </w:tc>
        <w:tc>
          <w:tcPr>
            <w:tcW w:w="2063" w:type="dxa"/>
          </w:tcPr>
          <w:p w:rsidR="00E37494" w:rsidRPr="004327AF" w:rsidRDefault="00E37494" w:rsidP="00A54CFC">
            <w:pPr>
              <w:pStyle w:val="afa"/>
            </w:pPr>
            <w:r w:rsidRPr="004327AF">
              <w:t>60</w:t>
            </w:r>
          </w:p>
        </w:tc>
        <w:tc>
          <w:tcPr>
            <w:tcW w:w="2161" w:type="dxa"/>
          </w:tcPr>
          <w:p w:rsidR="00E37494" w:rsidRPr="004327AF" w:rsidRDefault="00E37494" w:rsidP="00A54CFC">
            <w:pPr>
              <w:pStyle w:val="afa"/>
            </w:pPr>
            <w:r w:rsidRPr="004327AF">
              <w:t>67-полиэф</w:t>
            </w:r>
          </w:p>
          <w:p w:rsidR="00E37494" w:rsidRPr="004327AF" w:rsidRDefault="00E37494" w:rsidP="00A54CFC">
            <w:pPr>
              <w:pStyle w:val="afa"/>
            </w:pPr>
            <w:r w:rsidRPr="004327AF">
              <w:t>33-вис</w:t>
            </w:r>
          </w:p>
        </w:tc>
      </w:tr>
    </w:tbl>
    <w:p w:rsidR="00CC1CA9" w:rsidRDefault="00CC1CA9" w:rsidP="00414D9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40E45" w:rsidRDefault="00A40E45" w:rsidP="00A40E45">
      <w:pPr>
        <w:spacing w:after="0" w:line="240" w:lineRule="atLeast"/>
        <w:ind w:firstLine="709"/>
        <w:rPr>
          <w:rFonts w:ascii="Times New Roman" w:hAnsi="Times New Roman" w:cs="Times New Roman"/>
        </w:rPr>
      </w:pPr>
    </w:p>
    <w:p w:rsidR="00A40E45" w:rsidRDefault="00A40E45" w:rsidP="00A40E45">
      <w:pPr>
        <w:spacing w:after="0" w:line="240" w:lineRule="atLeast"/>
        <w:ind w:firstLine="709"/>
        <w:rPr>
          <w:rFonts w:ascii="Times New Roman" w:hAnsi="Times New Roman" w:cs="Times New Roman"/>
        </w:rPr>
      </w:pPr>
    </w:p>
    <w:p w:rsidR="00414D9D" w:rsidRPr="00414D9D" w:rsidRDefault="00414D9D" w:rsidP="00414D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D9D">
        <w:rPr>
          <w:rFonts w:ascii="Times New Roman" w:hAnsi="Times New Roman" w:cs="Times New Roman"/>
          <w:b/>
          <w:sz w:val="24"/>
          <w:szCs w:val="24"/>
        </w:rPr>
        <w:t>Задание для работы</w:t>
      </w:r>
    </w:p>
    <w:p w:rsidR="00414D9D" w:rsidRDefault="00AC287A" w:rsidP="0048751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Опираясь на систему ЕСКД и ГОСТы, указанные в списке литературы, а также и</w:t>
      </w:r>
      <w:r w:rsidR="00414D9D" w:rsidRPr="0048751D">
        <w:rPr>
          <w:rFonts w:ascii="Times New Roman" w:hAnsi="Times New Roman" w:cs="Times New Roman"/>
          <w:sz w:val="24"/>
          <w:szCs w:val="24"/>
        </w:rPr>
        <w:t xml:space="preserve">спользуя </w:t>
      </w:r>
      <w:r w:rsidR="0048751D" w:rsidRPr="0048751D">
        <w:rPr>
          <w:rFonts w:ascii="Times New Roman" w:hAnsi="Times New Roman" w:cs="Times New Roman"/>
          <w:sz w:val="24"/>
          <w:szCs w:val="24"/>
        </w:rPr>
        <w:t xml:space="preserve">характеристику исходных данных и требований к проектируемому изделию (таблица 1 в теоретическом материале) </w:t>
      </w:r>
      <w:r w:rsidR="00414D9D" w:rsidRPr="0048751D">
        <w:rPr>
          <w:rFonts w:ascii="Times New Roman" w:hAnsi="Times New Roman" w:cs="Times New Roman"/>
          <w:sz w:val="24"/>
          <w:szCs w:val="24"/>
        </w:rPr>
        <w:t>разработ</w:t>
      </w:r>
      <w:r w:rsidR="0048751D" w:rsidRPr="0048751D">
        <w:rPr>
          <w:rFonts w:ascii="Times New Roman" w:hAnsi="Times New Roman" w:cs="Times New Roman"/>
          <w:sz w:val="24"/>
          <w:szCs w:val="24"/>
        </w:rPr>
        <w:t xml:space="preserve">ать </w:t>
      </w:r>
      <w:r w:rsidR="00610238">
        <w:rPr>
          <w:rFonts w:ascii="Times New Roman" w:hAnsi="Times New Roman" w:cs="Times New Roman"/>
          <w:sz w:val="24"/>
          <w:szCs w:val="24"/>
        </w:rPr>
        <w:t xml:space="preserve"> и </w:t>
      </w:r>
      <w:r w:rsidR="00610238" w:rsidRPr="006C284F">
        <w:rPr>
          <w:rFonts w:ascii="Times New Roman" w:hAnsi="Times New Roman" w:cs="Times New Roman"/>
          <w:sz w:val="24"/>
          <w:szCs w:val="24"/>
        </w:rPr>
        <w:t xml:space="preserve">оформить </w:t>
      </w:r>
      <w:r w:rsidR="006C284F" w:rsidRPr="006C284F">
        <w:rPr>
          <w:rFonts w:ascii="Times New Roman" w:hAnsi="Times New Roman" w:cs="Times New Roman"/>
          <w:sz w:val="24"/>
          <w:szCs w:val="24"/>
        </w:rPr>
        <w:t>следующее</w:t>
      </w:r>
      <w:r w:rsidR="006C284F">
        <w:rPr>
          <w:rFonts w:ascii="Times New Roman" w:hAnsi="Times New Roman" w:cs="Times New Roman"/>
          <w:sz w:val="24"/>
          <w:szCs w:val="24"/>
        </w:rPr>
        <w:t xml:space="preserve"> (пример оформления в приложении 1)</w:t>
      </w:r>
      <w:r w:rsidR="0048751D" w:rsidRPr="006C284F">
        <w:rPr>
          <w:rFonts w:ascii="Times New Roman" w:hAnsi="Times New Roman" w:cs="Times New Roman"/>
          <w:sz w:val="24"/>
          <w:szCs w:val="24"/>
        </w:rPr>
        <w:t>:</w:t>
      </w:r>
      <w:r w:rsidR="00414D9D" w:rsidRPr="006C2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8D1" w:rsidRDefault="006408D1" w:rsidP="0048751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51D" w:rsidRDefault="0048751D" w:rsidP="0048751D">
      <w:pPr>
        <w:spacing w:after="0" w:line="240" w:lineRule="atLeast"/>
        <w:jc w:val="both"/>
        <w:rPr>
          <w:rFonts w:ascii="Times New Roman" w:hAnsi="Times New Roman" w:cs="Times New Roman"/>
          <w:iCs/>
        </w:rPr>
      </w:pPr>
      <w:bookmarkStart w:id="0" w:name="_GoBack"/>
      <w:bookmarkEnd w:id="0"/>
      <w:r w:rsidRPr="0048751D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CC1CA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CA9">
        <w:rPr>
          <w:rFonts w:ascii="Times New Roman" w:hAnsi="Times New Roman" w:cs="Times New Roman"/>
          <w:sz w:val="24"/>
          <w:szCs w:val="24"/>
        </w:rPr>
        <w:t>Разработать требования</w:t>
      </w:r>
      <w:r w:rsidR="00CC1CA9" w:rsidRPr="00CC1CA9">
        <w:rPr>
          <w:rFonts w:ascii="Times New Roman" w:hAnsi="Times New Roman" w:cs="Times New Roman"/>
          <w:iCs/>
        </w:rPr>
        <w:t>, предъявляемые к проектируемому изделию</w:t>
      </w:r>
      <w:r w:rsidR="00CC1CA9">
        <w:rPr>
          <w:rFonts w:ascii="Times New Roman" w:hAnsi="Times New Roman" w:cs="Times New Roman"/>
          <w:iCs/>
        </w:rPr>
        <w:t>, опираясь на теоретический матери</w:t>
      </w:r>
      <w:r w:rsidR="00CC1CA9" w:rsidRPr="00CC1CA9">
        <w:rPr>
          <w:rFonts w:ascii="Times New Roman" w:hAnsi="Times New Roman" w:cs="Times New Roman"/>
          <w:iCs/>
        </w:rPr>
        <w:t>ал «Требования, предъявляемые к проектируемому изделию» и таблицу 2 «</w:t>
      </w:r>
      <w:r w:rsidR="00CC1CA9" w:rsidRPr="00CC1CA9">
        <w:rPr>
          <w:rFonts w:ascii="Times New Roman" w:hAnsi="Times New Roman" w:cs="Times New Roman"/>
        </w:rPr>
        <w:t>Характеристика показателей качества, предъявляемых к проектируемому изделию»</w:t>
      </w:r>
      <w:r w:rsidR="00E37494">
        <w:rPr>
          <w:rFonts w:ascii="Times New Roman" w:hAnsi="Times New Roman" w:cs="Times New Roman"/>
        </w:rPr>
        <w:t xml:space="preserve">, таблицу 3 </w:t>
      </w:r>
      <w:r w:rsidR="00E37494" w:rsidRPr="00E37494">
        <w:rPr>
          <w:rFonts w:ascii="Times New Roman" w:hAnsi="Times New Roman" w:cs="Times New Roman"/>
        </w:rPr>
        <w:t>«</w:t>
      </w:r>
      <w:r w:rsidR="00E37494" w:rsidRPr="00E37494">
        <w:rPr>
          <w:rFonts w:ascii="Times New Roman" w:hAnsi="Times New Roman" w:cs="Times New Roman"/>
          <w:iCs/>
        </w:rPr>
        <w:t>Характеристика свойств рекомендуемых основных материалов»</w:t>
      </w:r>
      <w:r w:rsidR="006C284F">
        <w:rPr>
          <w:rFonts w:ascii="Times New Roman" w:hAnsi="Times New Roman" w:cs="Times New Roman"/>
          <w:iCs/>
        </w:rPr>
        <w:t>,</w:t>
      </w:r>
      <w:r w:rsidR="00E37494">
        <w:rPr>
          <w:rFonts w:ascii="Times New Roman" w:hAnsi="Times New Roman" w:cs="Times New Roman"/>
          <w:iCs/>
        </w:rPr>
        <w:t xml:space="preserve"> таблицу 4</w:t>
      </w:r>
      <w:r w:rsidR="006C284F">
        <w:rPr>
          <w:rFonts w:ascii="Times New Roman" w:hAnsi="Times New Roman" w:cs="Times New Roman"/>
          <w:iCs/>
        </w:rPr>
        <w:t xml:space="preserve">  и раздел в теоретическом материале «Техническое задание»</w:t>
      </w:r>
      <w:r w:rsidR="00CC1CA9" w:rsidRPr="00CC1CA9">
        <w:rPr>
          <w:rFonts w:ascii="Times New Roman" w:hAnsi="Times New Roman" w:cs="Times New Roman"/>
          <w:iCs/>
        </w:rPr>
        <w:t xml:space="preserve">. </w:t>
      </w:r>
    </w:p>
    <w:p w:rsidR="00CC1CA9" w:rsidRDefault="00CC1CA9" w:rsidP="00CC1CA9">
      <w:pPr>
        <w:tabs>
          <w:tab w:val="left" w:pos="726"/>
        </w:tabs>
        <w:jc w:val="both"/>
        <w:rPr>
          <w:i/>
          <w:iCs/>
        </w:rPr>
      </w:pPr>
      <w:r w:rsidRPr="00CC1CA9">
        <w:rPr>
          <w:rFonts w:ascii="Times New Roman" w:hAnsi="Times New Roman" w:cs="Times New Roman"/>
          <w:iCs/>
          <w:u w:val="single"/>
        </w:rPr>
        <w:t>Пример оформления:</w:t>
      </w:r>
      <w:r>
        <w:rPr>
          <w:rFonts w:ascii="Times New Roman" w:hAnsi="Times New Roman" w:cs="Times New Roman"/>
          <w:iCs/>
        </w:rPr>
        <w:t xml:space="preserve"> </w:t>
      </w:r>
      <w:proofErr w:type="gramStart"/>
      <w:r w:rsidRPr="00CC1CA9">
        <w:rPr>
          <w:i/>
          <w:iCs/>
        </w:rPr>
        <w:t xml:space="preserve">С учетом всех факторов к костюмной ткани, из которой проектируется изделие, предъявляют ряд требований: эстетические, гигиенические, </w:t>
      </w:r>
      <w:proofErr w:type="spellStart"/>
      <w:r w:rsidRPr="00CC1CA9">
        <w:rPr>
          <w:i/>
          <w:iCs/>
        </w:rPr>
        <w:t>технологические</w:t>
      </w:r>
      <w:r>
        <w:rPr>
          <w:i/>
          <w:iCs/>
        </w:rPr>
        <w:t>м</w:t>
      </w:r>
      <w:proofErr w:type="spellEnd"/>
      <w:r>
        <w:rPr>
          <w:i/>
          <w:iCs/>
        </w:rPr>
        <w:t xml:space="preserve"> т.д.</w:t>
      </w:r>
      <w:proofErr w:type="gramEnd"/>
      <w:r>
        <w:rPr>
          <w:i/>
          <w:iCs/>
        </w:rPr>
        <w:t xml:space="preserve"> </w:t>
      </w:r>
      <w:r w:rsidRPr="00CC1CA9">
        <w:rPr>
          <w:i/>
          <w:iCs/>
        </w:rPr>
        <w:t xml:space="preserve">Мы предъявляем к данному изделию в первую очередь эстетические требования, поэтому мы останавливаем свой выбор на полушерстяной ткани. По цветовому оформлению костюмная ткань, из которой </w:t>
      </w:r>
      <w:proofErr w:type="spellStart"/>
      <w:r w:rsidRPr="00CC1CA9">
        <w:rPr>
          <w:i/>
          <w:iCs/>
        </w:rPr>
        <w:t>пошивается</w:t>
      </w:r>
      <w:proofErr w:type="spellEnd"/>
      <w:r w:rsidRPr="00CC1CA9">
        <w:rPr>
          <w:i/>
          <w:iCs/>
        </w:rPr>
        <w:t xml:space="preserve"> изделие, должна соответствовать модной п</w:t>
      </w:r>
      <w:r w:rsidR="00B82380">
        <w:rPr>
          <w:i/>
          <w:iCs/>
        </w:rPr>
        <w:t>а</w:t>
      </w:r>
      <w:r w:rsidRPr="00CC1CA9">
        <w:rPr>
          <w:i/>
          <w:iCs/>
        </w:rPr>
        <w:t>литре.</w:t>
      </w:r>
      <w:r>
        <w:rPr>
          <w:i/>
          <w:iCs/>
        </w:rPr>
        <w:t xml:space="preserve"> </w:t>
      </w:r>
      <w:r w:rsidRPr="00CC1CA9">
        <w:rPr>
          <w:i/>
          <w:iCs/>
        </w:rPr>
        <w:t>Устойчивость окраски костюмных тканей должна быть прочная и особо прочная.</w:t>
      </w:r>
      <w:r>
        <w:rPr>
          <w:i/>
          <w:iCs/>
        </w:rPr>
        <w:t xml:space="preserve"> </w:t>
      </w:r>
      <w:r w:rsidRPr="00CC1CA9">
        <w:rPr>
          <w:i/>
          <w:iCs/>
        </w:rPr>
        <w:t xml:space="preserve">Важным свойством костюмных тканей является их несминаемость, </w:t>
      </w:r>
      <w:proofErr w:type="spellStart"/>
      <w:r w:rsidRPr="00CC1CA9">
        <w:rPr>
          <w:i/>
          <w:iCs/>
        </w:rPr>
        <w:t>непилингуемость</w:t>
      </w:r>
      <w:proofErr w:type="spellEnd"/>
      <w:r w:rsidRPr="00CC1CA9">
        <w:rPr>
          <w:i/>
          <w:iCs/>
        </w:rPr>
        <w:t xml:space="preserve">, малая </w:t>
      </w:r>
      <w:proofErr w:type="spellStart"/>
      <w:r w:rsidRPr="00CC1CA9">
        <w:rPr>
          <w:i/>
          <w:iCs/>
        </w:rPr>
        <w:t>загрязняемость</w:t>
      </w:r>
      <w:proofErr w:type="spellEnd"/>
      <w:r w:rsidRPr="00CC1CA9">
        <w:rPr>
          <w:i/>
          <w:iCs/>
        </w:rPr>
        <w:t>, усадка и повышенная способность сохранять приданную изделию форму.</w:t>
      </w:r>
      <w:r>
        <w:rPr>
          <w:i/>
          <w:iCs/>
        </w:rPr>
        <w:t xml:space="preserve"> </w:t>
      </w:r>
      <w:r w:rsidRPr="00CC1CA9">
        <w:rPr>
          <w:i/>
          <w:iCs/>
        </w:rPr>
        <w:t>Костюмные ткани должны регулировать теплоотдачу человека в различных условиях и не снижать его работоспособность. Поэтому важным показателями являются гигроскопичность и воздухопроницаемость.</w:t>
      </w:r>
      <w:r>
        <w:rPr>
          <w:i/>
          <w:iCs/>
        </w:rPr>
        <w:t xml:space="preserve"> И т.д.</w:t>
      </w:r>
    </w:p>
    <w:p w:rsidR="00444366" w:rsidRPr="00444366" w:rsidRDefault="00444366" w:rsidP="00CC1CA9">
      <w:pPr>
        <w:tabs>
          <w:tab w:val="left" w:pos="726"/>
        </w:tabs>
        <w:jc w:val="both"/>
        <w:rPr>
          <w:i/>
          <w:iCs/>
        </w:rPr>
      </w:pPr>
      <w:r w:rsidRPr="0048751D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C1CA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84F" w:rsidRPr="006C284F">
        <w:rPr>
          <w:rFonts w:ascii="Times New Roman" w:hAnsi="Times New Roman" w:cs="Times New Roman"/>
          <w:sz w:val="24"/>
          <w:szCs w:val="24"/>
        </w:rPr>
        <w:t>Выполнить эскизный проект модели.</w:t>
      </w:r>
      <w:r w:rsidR="006C284F">
        <w:rPr>
          <w:rFonts w:ascii="Times New Roman" w:hAnsi="Times New Roman" w:cs="Times New Roman"/>
          <w:sz w:val="24"/>
          <w:szCs w:val="24"/>
        </w:rPr>
        <w:t xml:space="preserve"> Для выполнения задания использовать материал из теоретических сведений – «</w:t>
      </w:r>
      <w:r w:rsidR="006C284F" w:rsidRPr="006C284F">
        <w:rPr>
          <w:rFonts w:ascii="Times New Roman" w:hAnsi="Times New Roman" w:cs="Times New Roman"/>
        </w:rPr>
        <w:t>ЭСКИЗНЫЙ ПРОЕКТ (ГОСТ 2.119-73)</w:t>
      </w:r>
      <w:r w:rsidR="006C284F" w:rsidRPr="006C284F">
        <w:rPr>
          <w:rFonts w:ascii="Times New Roman" w:hAnsi="Times New Roman" w:cs="Times New Roman"/>
          <w:sz w:val="24"/>
          <w:szCs w:val="24"/>
        </w:rPr>
        <w:t>».</w:t>
      </w:r>
      <w:r w:rsidR="006C284F">
        <w:rPr>
          <w:rFonts w:ascii="Times New Roman" w:hAnsi="Times New Roman" w:cs="Times New Roman"/>
          <w:sz w:val="24"/>
          <w:szCs w:val="24"/>
        </w:rPr>
        <w:t xml:space="preserve"> Пример выполнения смотри приложение 1.</w:t>
      </w:r>
    </w:p>
    <w:p w:rsidR="00414D9D" w:rsidRPr="00414D9D" w:rsidRDefault="00414D9D" w:rsidP="00414D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D9D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6C284F">
        <w:rPr>
          <w:rFonts w:ascii="Times New Roman" w:hAnsi="Times New Roman" w:cs="Times New Roman"/>
          <w:b/>
          <w:sz w:val="24"/>
          <w:szCs w:val="24"/>
        </w:rPr>
        <w:t>выполнения практической работы</w:t>
      </w:r>
    </w:p>
    <w:p w:rsidR="00414D9D" w:rsidRDefault="006C284F" w:rsidP="00414D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Оформляем практическую работу в рабочей тетради. Подписать тему работы, указать цель практической работы. Тетрадь необходимо развернуть горизонтально. На левой стороне тетради оформляем эскиз, с правой стороны прописываем техническое описание модели. Пример выполнения в приложении 1.</w:t>
      </w:r>
    </w:p>
    <w:p w:rsidR="006C284F" w:rsidRDefault="006C284F" w:rsidP="00414D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284F" w:rsidRPr="006C284F" w:rsidRDefault="006C284F" w:rsidP="006C284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84F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C284F" w:rsidRDefault="008715E5" w:rsidP="008715E5">
      <w:pPr>
        <w:pStyle w:val="a4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15E5">
        <w:rPr>
          <w:rFonts w:ascii="Times New Roman" w:hAnsi="Times New Roman" w:cs="Times New Roman"/>
          <w:sz w:val="24"/>
          <w:szCs w:val="24"/>
        </w:rPr>
        <w:t>ГОСТ 2.103-68</w:t>
      </w:r>
      <w:r>
        <w:rPr>
          <w:rFonts w:ascii="Times New Roman" w:hAnsi="Times New Roman" w:cs="Times New Roman"/>
          <w:sz w:val="24"/>
          <w:szCs w:val="24"/>
        </w:rPr>
        <w:t xml:space="preserve"> Стадии разработки</w:t>
      </w:r>
    </w:p>
    <w:p w:rsidR="008715E5" w:rsidRDefault="008715E5" w:rsidP="008715E5">
      <w:pPr>
        <w:pStyle w:val="a4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15E5">
        <w:rPr>
          <w:rFonts w:ascii="Times New Roman" w:hAnsi="Times New Roman" w:cs="Times New Roman"/>
          <w:sz w:val="24"/>
          <w:szCs w:val="24"/>
        </w:rPr>
        <w:t>ГОСТ 2.109-73 Единая система конструкторской документации (ЕСКД). Основные требования к чертежам</w:t>
      </w:r>
    </w:p>
    <w:p w:rsidR="008715E5" w:rsidRDefault="008715E5" w:rsidP="008715E5">
      <w:pPr>
        <w:pStyle w:val="a4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15E5">
        <w:rPr>
          <w:rFonts w:ascii="Times New Roman" w:hAnsi="Times New Roman" w:cs="Times New Roman"/>
          <w:sz w:val="24"/>
          <w:szCs w:val="24"/>
        </w:rPr>
        <w:t>ГОСТ 2.105-95 ЕСКД. Общие требования к текстовым документам</w:t>
      </w:r>
    </w:p>
    <w:p w:rsidR="008715E5" w:rsidRDefault="008715E5" w:rsidP="008715E5">
      <w:pPr>
        <w:pStyle w:val="a4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287A">
        <w:rPr>
          <w:rFonts w:ascii="Times New Roman" w:hAnsi="Times New Roman" w:cs="Times New Roman"/>
          <w:sz w:val="24"/>
          <w:szCs w:val="24"/>
        </w:rPr>
        <w:t>ГОСТ 15.0162016 Система разработки и постановки продукции на производство. ТЕХНИЧЕСКОЕ ЗАДАНИЕ</w:t>
      </w:r>
      <w:r w:rsidR="00AC287A" w:rsidRPr="00AC287A">
        <w:rPr>
          <w:rFonts w:ascii="Times New Roman" w:hAnsi="Times New Roman" w:cs="Times New Roman"/>
          <w:sz w:val="24"/>
          <w:szCs w:val="24"/>
        </w:rPr>
        <w:t xml:space="preserve">. </w:t>
      </w:r>
      <w:r w:rsidRPr="00AC287A">
        <w:rPr>
          <w:rFonts w:ascii="Times New Roman" w:hAnsi="Times New Roman" w:cs="Times New Roman"/>
          <w:sz w:val="24"/>
          <w:szCs w:val="24"/>
        </w:rPr>
        <w:t>Требования к содержанию и оформлению</w:t>
      </w:r>
    </w:p>
    <w:p w:rsidR="00AC287A" w:rsidRPr="00AC287A" w:rsidRDefault="00AC287A" w:rsidP="00AC287A">
      <w:pPr>
        <w:pStyle w:val="a4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287A">
        <w:rPr>
          <w:rFonts w:ascii="Times New Roman" w:hAnsi="Times New Roman" w:cs="Times New Roman"/>
          <w:sz w:val="24"/>
          <w:szCs w:val="24"/>
        </w:rPr>
        <w:t>ГОСТ 2.119-2013 Единая система конструкторской документации (ЕСКД). Эскизный проект</w:t>
      </w: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40E45" w:rsidRDefault="00A40E45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40E45" w:rsidRDefault="00A40E45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40E45" w:rsidRDefault="00A40E45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40E45" w:rsidRDefault="00A40E45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40E45" w:rsidRDefault="00A40E45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40E45" w:rsidRDefault="00A40E45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40E45" w:rsidRDefault="00A40E45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C284F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40E45" w:rsidRDefault="00A40E45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14D9D" w:rsidRDefault="006C284F" w:rsidP="006C28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6C284F" w:rsidRDefault="006C284F" w:rsidP="006C284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выполнения практической работы</w:t>
      </w:r>
    </w:p>
    <w:p w:rsidR="006C284F" w:rsidRDefault="006C284F" w:rsidP="006C284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  <w:sectPr w:rsidR="006C284F" w:rsidSect="00E37494"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6C284F" w:rsidRDefault="006C284F" w:rsidP="006C284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5A272AD" wp14:editId="34161F61">
            <wp:extent cx="3485147" cy="4524375"/>
            <wp:effectExtent l="0" t="0" r="1270" b="0"/>
            <wp:docPr id="1" name="Рисунок 1" descr="https://ds05.infourok.ru/uploads/ex/09d1/0009e158-da634214/hello_html_m78c65f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9d1/0009e158-da634214/hello_html_m78c65f1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147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4F" w:rsidRDefault="006C284F" w:rsidP="006C284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FBE9F7C" wp14:editId="5EF92A51">
            <wp:extent cx="3197985" cy="4633815"/>
            <wp:effectExtent l="0" t="0" r="2540" b="0"/>
            <wp:docPr id="2" name="Рисунок 2" descr="https://ds05.infourok.ru/uploads/ex/09d1/0009e158-da634214/hello_html_m704a7d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9d1/0009e158-da634214/hello_html_m704a7d5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985" cy="463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4F" w:rsidRDefault="006C284F" w:rsidP="006C284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  <w:sectPr w:rsidR="006C284F" w:rsidSect="006C284F">
          <w:type w:val="continuous"/>
          <w:pgSz w:w="11906" w:h="16838"/>
          <w:pgMar w:top="426" w:right="566" w:bottom="426" w:left="567" w:header="708" w:footer="708" w:gutter="0"/>
          <w:cols w:num="2" w:space="708"/>
          <w:docGrid w:linePitch="360"/>
        </w:sectPr>
      </w:pPr>
    </w:p>
    <w:p w:rsidR="006C284F" w:rsidRPr="00414D9D" w:rsidRDefault="006C284F" w:rsidP="006C284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6C284F" w:rsidRPr="00414D9D" w:rsidSect="006C284F">
      <w:type w:val="continuous"/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9EB"/>
    <w:multiLevelType w:val="multilevel"/>
    <w:tmpl w:val="E93676B0"/>
    <w:lvl w:ilvl="0">
      <w:start w:val="4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1">
    <w:nsid w:val="01ED02B0"/>
    <w:multiLevelType w:val="multilevel"/>
    <w:tmpl w:val="F0DE0C9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04CA67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050430"/>
    <w:multiLevelType w:val="hybridMultilevel"/>
    <w:tmpl w:val="B3E004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AC6E30"/>
    <w:multiLevelType w:val="multilevel"/>
    <w:tmpl w:val="FE328D8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1BED7BD5"/>
    <w:multiLevelType w:val="multilevel"/>
    <w:tmpl w:val="8D5EF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730"/>
        </w:tabs>
        <w:ind w:left="273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4740"/>
        </w:tabs>
        <w:ind w:left="47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5925"/>
        </w:tabs>
        <w:ind w:left="59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6750"/>
        </w:tabs>
        <w:ind w:left="67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35"/>
        </w:tabs>
        <w:ind w:left="793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120"/>
        </w:tabs>
        <w:ind w:left="9120" w:hanging="2160"/>
      </w:pPr>
      <w:rPr>
        <w:rFonts w:cs="Times New Roman"/>
      </w:rPr>
    </w:lvl>
  </w:abstractNum>
  <w:abstractNum w:abstractNumId="6">
    <w:nsid w:val="1D9E6FF5"/>
    <w:multiLevelType w:val="hybridMultilevel"/>
    <w:tmpl w:val="EFAC4630"/>
    <w:lvl w:ilvl="0" w:tplc="73E6D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F560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2016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A034C9"/>
    <w:multiLevelType w:val="singleLevel"/>
    <w:tmpl w:val="D364618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87CA8"/>
    <w:multiLevelType w:val="hybridMultilevel"/>
    <w:tmpl w:val="FE76AE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BFC2575"/>
    <w:multiLevelType w:val="hybridMultilevel"/>
    <w:tmpl w:val="C39250A6"/>
    <w:lvl w:ilvl="0" w:tplc="02C8FE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CA74D35"/>
    <w:multiLevelType w:val="multilevel"/>
    <w:tmpl w:val="3CBC595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32B51710"/>
    <w:multiLevelType w:val="hybridMultilevel"/>
    <w:tmpl w:val="035A0B44"/>
    <w:lvl w:ilvl="0" w:tplc="886064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4BB34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5AF2AB2"/>
    <w:multiLevelType w:val="multilevel"/>
    <w:tmpl w:val="E42C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0E0015"/>
    <w:multiLevelType w:val="multilevel"/>
    <w:tmpl w:val="90967170"/>
    <w:lvl w:ilvl="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E1149D"/>
    <w:multiLevelType w:val="multilevel"/>
    <w:tmpl w:val="1AB053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31B1838"/>
    <w:multiLevelType w:val="multilevel"/>
    <w:tmpl w:val="10666B7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48EC5AD4"/>
    <w:multiLevelType w:val="multilevel"/>
    <w:tmpl w:val="68B0B4D2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1">
    <w:nsid w:val="5158662A"/>
    <w:multiLevelType w:val="multilevel"/>
    <w:tmpl w:val="28F23A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2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9597EEA"/>
    <w:multiLevelType w:val="hybridMultilevel"/>
    <w:tmpl w:val="6A8E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D65AC"/>
    <w:multiLevelType w:val="hybridMultilevel"/>
    <w:tmpl w:val="62D29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F3174D"/>
    <w:multiLevelType w:val="hybridMultilevel"/>
    <w:tmpl w:val="08063EA6"/>
    <w:lvl w:ilvl="0" w:tplc="3B709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D2940C0"/>
    <w:multiLevelType w:val="hybridMultilevel"/>
    <w:tmpl w:val="794239C0"/>
    <w:lvl w:ilvl="0" w:tplc="B56208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7864AE4"/>
    <w:multiLevelType w:val="multilevel"/>
    <w:tmpl w:val="3D788DD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8D0328A"/>
    <w:multiLevelType w:val="hybridMultilevel"/>
    <w:tmpl w:val="E724134A"/>
    <w:lvl w:ilvl="0" w:tplc="9E58FD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99C4CB9"/>
    <w:multiLevelType w:val="multilevel"/>
    <w:tmpl w:val="A53A37B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05"/>
        </w:tabs>
        <w:ind w:left="1905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05"/>
        </w:tabs>
        <w:ind w:left="190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5"/>
        </w:tabs>
        <w:ind w:left="226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25"/>
        </w:tabs>
        <w:ind w:left="2625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25"/>
        </w:tabs>
        <w:ind w:left="26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85"/>
        </w:tabs>
        <w:ind w:left="29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45"/>
        </w:tabs>
        <w:ind w:left="3345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5"/>
        </w:tabs>
        <w:ind w:left="3345" w:hanging="2160"/>
      </w:pPr>
      <w:rPr>
        <w:rFonts w:cs="Times New Roman" w:hint="default"/>
      </w:rPr>
    </w:lvl>
  </w:abstractNum>
  <w:abstractNum w:abstractNumId="30">
    <w:nsid w:val="6AE06AD8"/>
    <w:multiLevelType w:val="multilevel"/>
    <w:tmpl w:val="3F3098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1">
    <w:nsid w:val="6FD6463A"/>
    <w:multiLevelType w:val="hybridMultilevel"/>
    <w:tmpl w:val="D12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BE6DE9"/>
    <w:multiLevelType w:val="hybridMultilevel"/>
    <w:tmpl w:val="314EE802"/>
    <w:lvl w:ilvl="0" w:tplc="9AF65792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BDE95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8909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B80C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2EF5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7C2A2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4D07A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1B64A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94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763D4E43"/>
    <w:multiLevelType w:val="hybridMultilevel"/>
    <w:tmpl w:val="30348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B02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FAA6A1E"/>
    <w:multiLevelType w:val="multilevel"/>
    <w:tmpl w:val="B7C2FE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905"/>
        </w:tabs>
        <w:ind w:left="19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90"/>
        </w:tabs>
        <w:ind w:left="30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365"/>
        </w:tabs>
        <w:ind w:left="73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10"/>
        </w:tabs>
        <w:ind w:left="89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55"/>
        </w:tabs>
        <w:ind w:left="1045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640"/>
        </w:tabs>
        <w:ind w:left="11640" w:hanging="2160"/>
      </w:pPr>
      <w:rPr>
        <w:rFonts w:cs="Times New Roman" w:hint="default"/>
      </w:rPr>
    </w:lvl>
  </w:abstractNum>
  <w:num w:numId="1">
    <w:abstractNumId w:val="11"/>
  </w:num>
  <w:num w:numId="2">
    <w:abstractNumId w:val="33"/>
  </w:num>
  <w:num w:numId="3">
    <w:abstractNumId w:val="6"/>
  </w:num>
  <w:num w:numId="4">
    <w:abstractNumId w:val="12"/>
  </w:num>
  <w:num w:numId="5">
    <w:abstractNumId w:val="4"/>
  </w:num>
  <w:num w:numId="6">
    <w:abstractNumId w:val="28"/>
  </w:num>
  <w:num w:numId="7">
    <w:abstractNumId w:val="26"/>
  </w:num>
  <w:num w:numId="8">
    <w:abstractNumId w:val="27"/>
  </w:num>
  <w:num w:numId="9">
    <w:abstractNumId w:val="18"/>
  </w:num>
  <w:num w:numId="10">
    <w:abstractNumId w:val="29"/>
  </w:num>
  <w:num w:numId="11">
    <w:abstractNumId w:val="20"/>
  </w:num>
  <w:num w:numId="12">
    <w:abstractNumId w:val="17"/>
  </w:num>
  <w:num w:numId="13">
    <w:abstractNumId w:val="35"/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30"/>
  </w:num>
  <w:num w:numId="19">
    <w:abstractNumId w:val="15"/>
  </w:num>
  <w:num w:numId="20">
    <w:abstractNumId w:val="2"/>
  </w:num>
  <w:num w:numId="21">
    <w:abstractNumId w:val="7"/>
  </w:num>
  <w:num w:numId="22">
    <w:abstractNumId w:val="34"/>
  </w:num>
  <w:num w:numId="23">
    <w:abstractNumId w:val="9"/>
  </w:num>
  <w:num w:numId="24">
    <w:abstractNumId w:val="32"/>
  </w:num>
  <w:num w:numId="25">
    <w:abstractNumId w:val="3"/>
  </w:num>
  <w:num w:numId="26">
    <w:abstractNumId w:val="19"/>
  </w:num>
  <w:num w:numId="27">
    <w:abstractNumId w:val="21"/>
  </w:num>
  <w:num w:numId="28">
    <w:abstractNumId w:val="13"/>
  </w:num>
  <w:num w:numId="29">
    <w:abstractNumId w:val="1"/>
  </w:num>
  <w:num w:numId="30">
    <w:abstractNumId w:val="14"/>
  </w:num>
  <w:num w:numId="31">
    <w:abstractNumId w:val="8"/>
  </w:num>
  <w:num w:numId="32">
    <w:abstractNumId w:val="22"/>
  </w:num>
  <w:num w:numId="33">
    <w:abstractNumId w:val="25"/>
  </w:num>
  <w:num w:numId="34">
    <w:abstractNumId w:val="31"/>
  </w:num>
  <w:num w:numId="35">
    <w:abstractNumId w:val="2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94"/>
    <w:rsid w:val="002F5827"/>
    <w:rsid w:val="00414D9D"/>
    <w:rsid w:val="00444366"/>
    <w:rsid w:val="0048751D"/>
    <w:rsid w:val="005B6A7D"/>
    <w:rsid w:val="00610238"/>
    <w:rsid w:val="006408D1"/>
    <w:rsid w:val="006C284F"/>
    <w:rsid w:val="008715E5"/>
    <w:rsid w:val="00A40E45"/>
    <w:rsid w:val="00AC287A"/>
    <w:rsid w:val="00B82194"/>
    <w:rsid w:val="00B82380"/>
    <w:rsid w:val="00CC1CA9"/>
    <w:rsid w:val="00DA27C5"/>
    <w:rsid w:val="00DD4FE1"/>
    <w:rsid w:val="00E37494"/>
    <w:rsid w:val="00F344A4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autoRedefine/>
    <w:uiPriority w:val="99"/>
    <w:qFormat/>
    <w:rsid w:val="00CC1CA9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 CYR" w:eastAsia="Times New Roman" w:hAnsi="Times New Roman CYR" w:cs="Times New Roman"/>
      <w:b/>
      <w:i/>
      <w:iCs/>
      <w:smallCaps/>
      <w:noProof/>
      <w:sz w:val="28"/>
      <w:szCs w:val="24"/>
      <w:lang w:val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CC1CA9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mallCaps/>
      <w:color w:val="000000"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autoRedefine/>
    <w:uiPriority w:val="99"/>
    <w:qFormat/>
    <w:rsid w:val="00CC1CA9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iCs/>
      <w:noProof/>
      <w:sz w:val="28"/>
      <w:szCs w:val="28"/>
      <w:lang w:val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CC1CA9"/>
    <w:pPr>
      <w:keepNext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iCs/>
      <w:noProof/>
      <w:sz w:val="28"/>
      <w:szCs w:val="28"/>
      <w:lang w:val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CC1CA9"/>
    <w:pPr>
      <w:spacing w:after="0" w:line="360" w:lineRule="auto"/>
      <w:ind w:left="737" w:firstLine="709"/>
      <w:jc w:val="both"/>
      <w:outlineLvl w:val="4"/>
    </w:pPr>
    <w:rPr>
      <w:rFonts w:ascii="Times New Roman" w:eastAsia="Times New Roman" w:hAnsi="Times New Roman" w:cs="Times New Roman"/>
      <w:iCs/>
      <w:sz w:val="28"/>
      <w:szCs w:val="28"/>
      <w:lang w:val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CC1CA9"/>
    <w:pPr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iCs/>
      <w:sz w:val="28"/>
      <w:szCs w:val="28"/>
      <w:lang w:val="en-US"/>
    </w:rPr>
  </w:style>
  <w:style w:type="paragraph" w:styleId="7">
    <w:name w:val="heading 7"/>
    <w:basedOn w:val="a0"/>
    <w:next w:val="a0"/>
    <w:link w:val="70"/>
    <w:uiPriority w:val="99"/>
    <w:qFormat/>
    <w:rsid w:val="00CC1CA9"/>
    <w:pPr>
      <w:keepNext/>
      <w:spacing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iCs/>
      <w:sz w:val="28"/>
      <w:szCs w:val="28"/>
      <w:lang w:val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CC1CA9"/>
    <w:pPr>
      <w:spacing w:after="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iCs/>
      <w:sz w:val="28"/>
      <w:szCs w:val="28"/>
      <w:lang w:val="en-US"/>
    </w:rPr>
  </w:style>
  <w:style w:type="paragraph" w:styleId="9">
    <w:name w:val="heading 9"/>
    <w:basedOn w:val="a0"/>
    <w:next w:val="a0"/>
    <w:link w:val="90"/>
    <w:uiPriority w:val="99"/>
    <w:qFormat/>
    <w:rsid w:val="00CC1CA9"/>
    <w:pPr>
      <w:spacing w:before="240" w:after="60" w:line="360" w:lineRule="auto"/>
      <w:ind w:firstLine="709"/>
      <w:jc w:val="both"/>
      <w:outlineLvl w:val="8"/>
    </w:pPr>
    <w:rPr>
      <w:rFonts w:ascii="Arial" w:eastAsia="Times New Roman" w:hAnsi="Arial" w:cs="Arial"/>
      <w:iCs/>
      <w:color w:val="000000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14D9D"/>
    <w:pPr>
      <w:ind w:left="720"/>
      <w:contextualSpacing/>
    </w:pPr>
  </w:style>
  <w:style w:type="table" w:styleId="a5">
    <w:name w:val="Table Grid"/>
    <w:basedOn w:val="a2"/>
    <w:uiPriority w:val="99"/>
    <w:rsid w:val="0048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"/>
    <w:uiPriority w:val="99"/>
    <w:rsid w:val="00CC1CA9"/>
    <w:rPr>
      <w:rFonts w:ascii="Times New Roman CYR" w:eastAsia="Times New Roman" w:hAnsi="Times New Roman CYR" w:cs="Times New Roman"/>
      <w:b/>
      <w:i/>
      <w:iCs/>
      <w:smallCaps/>
      <w:noProof/>
      <w:sz w:val="28"/>
      <w:szCs w:val="24"/>
      <w:lang w:val="en-US"/>
    </w:rPr>
  </w:style>
  <w:style w:type="character" w:customStyle="1" w:styleId="20">
    <w:name w:val="Заголовок 2 Знак"/>
    <w:basedOn w:val="a1"/>
    <w:link w:val="2"/>
    <w:uiPriority w:val="99"/>
    <w:rsid w:val="00CC1CA9"/>
    <w:rPr>
      <w:rFonts w:ascii="Times New Roman" w:eastAsia="Times New Roman" w:hAnsi="Times New Roman" w:cs="Times New Roman"/>
      <w:b/>
      <w:bCs/>
      <w:i/>
      <w:iCs/>
      <w:smallCaps/>
      <w:color w:val="000000"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uiPriority w:val="99"/>
    <w:rsid w:val="00CC1CA9"/>
    <w:rPr>
      <w:rFonts w:ascii="Times New Roman" w:eastAsia="Times New Roman" w:hAnsi="Times New Roman" w:cs="Times New Roman"/>
      <w:iCs/>
      <w:noProof/>
      <w:sz w:val="28"/>
      <w:szCs w:val="28"/>
      <w:lang w:val="en-US"/>
    </w:rPr>
  </w:style>
  <w:style w:type="character" w:customStyle="1" w:styleId="40">
    <w:name w:val="Заголовок 4 Знак"/>
    <w:basedOn w:val="a1"/>
    <w:link w:val="4"/>
    <w:uiPriority w:val="99"/>
    <w:rsid w:val="00CC1CA9"/>
    <w:rPr>
      <w:rFonts w:ascii="Times New Roman" w:eastAsia="Times New Roman" w:hAnsi="Times New Roman" w:cs="Times New Roman"/>
      <w:iCs/>
      <w:noProof/>
      <w:sz w:val="28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CC1CA9"/>
    <w:rPr>
      <w:rFonts w:ascii="Times New Roman" w:eastAsia="Times New Roman" w:hAnsi="Times New Roman" w:cs="Times New Roman"/>
      <w:iCs/>
      <w:sz w:val="28"/>
      <w:szCs w:val="28"/>
      <w:lang w:val="en-US"/>
    </w:rPr>
  </w:style>
  <w:style w:type="character" w:customStyle="1" w:styleId="60">
    <w:name w:val="Заголовок 6 Знак"/>
    <w:basedOn w:val="a1"/>
    <w:link w:val="6"/>
    <w:uiPriority w:val="99"/>
    <w:rsid w:val="00CC1CA9"/>
    <w:rPr>
      <w:rFonts w:ascii="Times New Roman" w:eastAsia="Times New Roman" w:hAnsi="Times New Roman" w:cs="Times New Roman"/>
      <w:iCs/>
      <w:sz w:val="28"/>
      <w:szCs w:val="28"/>
      <w:lang w:val="en-US"/>
    </w:rPr>
  </w:style>
  <w:style w:type="character" w:customStyle="1" w:styleId="70">
    <w:name w:val="Заголовок 7 Знак"/>
    <w:basedOn w:val="a1"/>
    <w:link w:val="7"/>
    <w:uiPriority w:val="99"/>
    <w:rsid w:val="00CC1CA9"/>
    <w:rPr>
      <w:rFonts w:ascii="Times New Roman" w:eastAsia="Times New Roman" w:hAnsi="Times New Roman" w:cs="Times New Roman"/>
      <w:iCs/>
      <w:sz w:val="28"/>
      <w:szCs w:val="28"/>
      <w:lang w:val="en-US"/>
    </w:rPr>
  </w:style>
  <w:style w:type="character" w:customStyle="1" w:styleId="80">
    <w:name w:val="Заголовок 8 Знак"/>
    <w:basedOn w:val="a1"/>
    <w:link w:val="8"/>
    <w:uiPriority w:val="99"/>
    <w:rsid w:val="00CC1CA9"/>
    <w:rPr>
      <w:rFonts w:ascii="Times New Roman" w:eastAsia="Times New Roman" w:hAnsi="Times New Roman" w:cs="Times New Roman"/>
      <w:iCs/>
      <w:sz w:val="28"/>
      <w:szCs w:val="28"/>
      <w:lang w:val="en-US"/>
    </w:rPr>
  </w:style>
  <w:style w:type="character" w:customStyle="1" w:styleId="90">
    <w:name w:val="Заголовок 9 Знак"/>
    <w:basedOn w:val="a1"/>
    <w:link w:val="9"/>
    <w:uiPriority w:val="99"/>
    <w:rsid w:val="00CC1CA9"/>
    <w:rPr>
      <w:rFonts w:ascii="Arial" w:eastAsia="Times New Roman" w:hAnsi="Arial" w:cs="Arial"/>
      <w:iCs/>
      <w:color w:val="000000"/>
      <w:lang w:val="en-US" w:eastAsia="ru-RU"/>
    </w:rPr>
  </w:style>
  <w:style w:type="paragraph" w:styleId="a6">
    <w:name w:val="header"/>
    <w:basedOn w:val="a0"/>
    <w:next w:val="a7"/>
    <w:link w:val="a8"/>
    <w:autoRedefine/>
    <w:uiPriority w:val="99"/>
    <w:rsid w:val="00CC1CA9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customStyle="1" w:styleId="a8">
    <w:name w:val="Верхний колонтитул Знак"/>
    <w:basedOn w:val="a1"/>
    <w:link w:val="a6"/>
    <w:uiPriority w:val="99"/>
    <w:rsid w:val="00CC1CA9"/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styleId="a9">
    <w:name w:val="endnote reference"/>
    <w:basedOn w:val="a1"/>
    <w:uiPriority w:val="99"/>
    <w:semiHidden/>
    <w:rsid w:val="00CC1CA9"/>
    <w:rPr>
      <w:rFonts w:cs="Times New Roman"/>
      <w:vertAlign w:val="superscript"/>
    </w:rPr>
  </w:style>
  <w:style w:type="paragraph" w:styleId="a7">
    <w:name w:val="Body Text"/>
    <w:basedOn w:val="a0"/>
    <w:link w:val="aa"/>
    <w:uiPriority w:val="99"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customStyle="1" w:styleId="aa">
    <w:name w:val="Основной текст Знак"/>
    <w:basedOn w:val="a1"/>
    <w:link w:val="a7"/>
    <w:uiPriority w:val="99"/>
    <w:rsid w:val="00CC1CA9"/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styleId="ab">
    <w:name w:val="footnote reference"/>
    <w:basedOn w:val="a1"/>
    <w:uiPriority w:val="99"/>
    <w:semiHidden/>
    <w:rsid w:val="00CC1CA9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CC1CA9"/>
    <w:pPr>
      <w:numPr>
        <w:numId w:val="3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лит+нумерация"/>
    <w:basedOn w:val="a0"/>
    <w:next w:val="a0"/>
    <w:autoRedefine/>
    <w:uiPriority w:val="99"/>
    <w:rsid w:val="00CC1CA9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paragraph" w:customStyle="1" w:styleId="ad">
    <w:name w:val="литера"/>
    <w:uiPriority w:val="99"/>
    <w:rsid w:val="00CC1CA9"/>
    <w:pPr>
      <w:spacing w:after="0" w:line="360" w:lineRule="auto"/>
      <w:jc w:val="both"/>
    </w:pPr>
    <w:rPr>
      <w:rFonts w:ascii="??????????" w:eastAsia="Times New Roman" w:hAnsi="??????????" w:cs="Times New Roman"/>
      <w:sz w:val="28"/>
      <w:szCs w:val="28"/>
      <w:lang w:eastAsia="ru-RU"/>
    </w:rPr>
  </w:style>
  <w:style w:type="paragraph" w:styleId="ae">
    <w:name w:val="caption"/>
    <w:basedOn w:val="a0"/>
    <w:next w:val="a0"/>
    <w:uiPriority w:val="99"/>
    <w:qFormat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iCs/>
      <w:color w:val="000000"/>
      <w:sz w:val="20"/>
      <w:szCs w:val="20"/>
      <w:lang w:val="en-US" w:eastAsia="ru-RU"/>
    </w:rPr>
  </w:style>
  <w:style w:type="paragraph" w:styleId="af">
    <w:name w:val="footer"/>
    <w:basedOn w:val="a0"/>
    <w:link w:val="af0"/>
    <w:autoRedefine/>
    <w:uiPriority w:val="99"/>
    <w:rsid w:val="00CC1CA9"/>
    <w:pPr>
      <w:tabs>
        <w:tab w:val="center" w:pos="4677"/>
        <w:tab w:val="right" w:pos="9355"/>
      </w:tabs>
      <w:spacing w:after="0" w:line="360" w:lineRule="auto"/>
      <w:jc w:val="right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customStyle="1" w:styleId="af0">
    <w:name w:val="Нижний колонтитул Знак"/>
    <w:basedOn w:val="a1"/>
    <w:link w:val="af"/>
    <w:uiPriority w:val="99"/>
    <w:rsid w:val="00CC1CA9"/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styleId="af1">
    <w:name w:val="page number"/>
    <w:basedOn w:val="a1"/>
    <w:uiPriority w:val="99"/>
    <w:rsid w:val="00CC1CA9"/>
    <w:rPr>
      <w:rFonts w:ascii="Times New Roman" w:hAnsi="Times New Roman" w:cs="Times New Roman"/>
      <w:sz w:val="28"/>
      <w:szCs w:val="28"/>
    </w:rPr>
  </w:style>
  <w:style w:type="character" w:customStyle="1" w:styleId="af2">
    <w:name w:val="номер страницы"/>
    <w:basedOn w:val="a1"/>
    <w:uiPriority w:val="99"/>
    <w:rsid w:val="00CC1CA9"/>
    <w:rPr>
      <w:rFonts w:cs="Times New Roman"/>
      <w:sz w:val="28"/>
      <w:szCs w:val="28"/>
    </w:rPr>
  </w:style>
  <w:style w:type="paragraph" w:styleId="af3">
    <w:name w:val="Normal (Web)"/>
    <w:basedOn w:val="a0"/>
    <w:autoRedefine/>
    <w:uiPriority w:val="99"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uk-UA" w:eastAsia="uk-UA"/>
    </w:rPr>
  </w:style>
  <w:style w:type="paragraph" w:customStyle="1" w:styleId="af4">
    <w:name w:val="Обычный +"/>
    <w:basedOn w:val="a0"/>
    <w:autoRedefine/>
    <w:uiPriority w:val="99"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0"/>
      <w:lang w:val="en-US" w:eastAsia="ru-RU"/>
    </w:rPr>
  </w:style>
  <w:style w:type="paragraph" w:styleId="12">
    <w:name w:val="toc 1"/>
    <w:basedOn w:val="a0"/>
    <w:next w:val="a0"/>
    <w:autoRedefine/>
    <w:uiPriority w:val="99"/>
    <w:semiHidden/>
    <w:rsid w:val="00CC1CA9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Cs/>
      <w:smallCaps/>
      <w:color w:val="000000"/>
      <w:sz w:val="28"/>
      <w:szCs w:val="28"/>
      <w:lang w:val="en-US"/>
    </w:rPr>
  </w:style>
  <w:style w:type="paragraph" w:styleId="21">
    <w:name w:val="toc 2"/>
    <w:basedOn w:val="a0"/>
    <w:next w:val="a0"/>
    <w:autoRedefine/>
    <w:uiPriority w:val="99"/>
    <w:semiHidden/>
    <w:rsid w:val="00CC1CA9"/>
    <w:pPr>
      <w:tabs>
        <w:tab w:val="left" w:leader="dot" w:pos="3500"/>
      </w:tabs>
      <w:spacing w:after="0" w:line="360" w:lineRule="auto"/>
    </w:pPr>
    <w:rPr>
      <w:rFonts w:ascii="Times New Roman" w:eastAsia="Times New Roman" w:hAnsi="Times New Roman" w:cs="Times New Roman"/>
      <w:iCs/>
      <w:smallCaps/>
      <w:color w:val="000000"/>
      <w:sz w:val="28"/>
      <w:szCs w:val="28"/>
      <w:lang w:val="en-US" w:eastAsia="ru-RU"/>
    </w:rPr>
  </w:style>
  <w:style w:type="paragraph" w:styleId="af5">
    <w:name w:val="Body Text Indent"/>
    <w:basedOn w:val="a0"/>
    <w:link w:val="af6"/>
    <w:uiPriority w:val="99"/>
    <w:rsid w:val="00CC1CA9"/>
    <w:pPr>
      <w:shd w:val="clear" w:color="auto" w:fill="FFFFFF"/>
      <w:spacing w:before="192" w:after="0" w:line="360" w:lineRule="auto"/>
      <w:ind w:right="-5" w:firstLine="360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CC1CA9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val="en-US" w:eastAsia="ru-RU"/>
    </w:rPr>
  </w:style>
  <w:style w:type="paragraph" w:styleId="22">
    <w:name w:val="Body Text Indent 2"/>
    <w:basedOn w:val="a0"/>
    <w:link w:val="23"/>
    <w:uiPriority w:val="99"/>
    <w:rsid w:val="00CC1CA9"/>
    <w:pPr>
      <w:shd w:val="clear" w:color="auto" w:fill="FFFFFF"/>
      <w:tabs>
        <w:tab w:val="left" w:pos="163"/>
      </w:tabs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CC1CA9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val="en-US" w:eastAsia="ru-RU"/>
    </w:rPr>
  </w:style>
  <w:style w:type="paragraph" w:styleId="31">
    <w:name w:val="Body Text Indent 3"/>
    <w:basedOn w:val="a0"/>
    <w:link w:val="32"/>
    <w:uiPriority w:val="99"/>
    <w:rsid w:val="00CC1CA9"/>
    <w:pPr>
      <w:shd w:val="clear" w:color="auto" w:fill="FFFFFF"/>
      <w:tabs>
        <w:tab w:val="left" w:pos="4262"/>
        <w:tab w:val="left" w:pos="5640"/>
      </w:tabs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CC1CA9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val="en-US" w:eastAsia="ru-RU"/>
    </w:rPr>
  </w:style>
  <w:style w:type="paragraph" w:customStyle="1" w:styleId="af7">
    <w:name w:val="размещено"/>
    <w:basedOn w:val="a0"/>
    <w:autoRedefine/>
    <w:uiPriority w:val="99"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color w:val="FFFFFF"/>
      <w:sz w:val="28"/>
      <w:szCs w:val="28"/>
      <w:lang w:val="en-US" w:eastAsia="ru-RU"/>
    </w:rPr>
  </w:style>
  <w:style w:type="paragraph" w:customStyle="1" w:styleId="af8">
    <w:name w:val="содержание"/>
    <w:uiPriority w:val="99"/>
    <w:rsid w:val="00CC1CA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  <w:lang w:eastAsia="ru-RU"/>
    </w:rPr>
  </w:style>
  <w:style w:type="paragraph" w:customStyle="1" w:styleId="10">
    <w:name w:val="Стиль лит.1 + Слева:  0 см"/>
    <w:basedOn w:val="a0"/>
    <w:uiPriority w:val="99"/>
    <w:rsid w:val="00CC1CA9"/>
    <w:pPr>
      <w:numPr>
        <w:numId w:val="3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CC1CA9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iCs/>
      <w:color w:val="000000"/>
      <w:sz w:val="28"/>
      <w:szCs w:val="28"/>
      <w:lang w:val="en-US" w:eastAsia="ru-RU"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CC1CA9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iCs/>
      <w:color w:val="000000"/>
      <w:sz w:val="28"/>
      <w:szCs w:val="28"/>
      <w:lang w:val="en-US" w:eastAsia="ru-RU"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CC1CA9"/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CC1CA9"/>
    <w:pPr>
      <w:spacing w:after="0" w:line="360" w:lineRule="auto"/>
      <w:ind w:firstLine="709"/>
    </w:pPr>
    <w:rPr>
      <w:rFonts w:ascii="Times New Roman" w:eastAsia="Times New Roman" w:hAnsi="Times New Roman" w:cs="Times New Roman"/>
      <w:i/>
      <w:color w:val="000000"/>
      <w:sz w:val="28"/>
      <w:szCs w:val="28"/>
      <w:lang w:val="en-US" w:eastAsia="ru-RU"/>
    </w:rPr>
  </w:style>
  <w:style w:type="table" w:customStyle="1" w:styleId="13">
    <w:name w:val="Стиль таблицы1"/>
    <w:uiPriority w:val="99"/>
    <w:rsid w:val="00CC1CA9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CC1CA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ТАБЛИЦА"/>
    <w:next w:val="a0"/>
    <w:autoRedefine/>
    <w:uiPriority w:val="99"/>
    <w:rsid w:val="00CC1CA9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endnote text"/>
    <w:basedOn w:val="a0"/>
    <w:link w:val="afc"/>
    <w:autoRedefine/>
    <w:uiPriority w:val="99"/>
    <w:semiHidden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color w:val="000000"/>
      <w:sz w:val="20"/>
      <w:szCs w:val="20"/>
      <w:lang w:val="en-US" w:eastAsia="ru-RU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CC1CA9"/>
    <w:rPr>
      <w:rFonts w:ascii="Times New Roman" w:eastAsia="Times New Roman" w:hAnsi="Times New Roman" w:cs="Times New Roman"/>
      <w:iCs/>
      <w:color w:val="000000"/>
      <w:sz w:val="20"/>
      <w:szCs w:val="20"/>
      <w:lang w:val="en-US" w:eastAsia="ru-RU"/>
    </w:rPr>
  </w:style>
  <w:style w:type="paragraph" w:styleId="afd">
    <w:name w:val="footnote text"/>
    <w:basedOn w:val="a0"/>
    <w:link w:val="afe"/>
    <w:autoRedefine/>
    <w:uiPriority w:val="99"/>
    <w:semiHidden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afd"/>
    <w:uiPriority w:val="99"/>
    <w:semiHidden/>
    <w:rsid w:val="00CC1CA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итут"/>
    <w:autoRedefine/>
    <w:uiPriority w:val="99"/>
    <w:rsid w:val="00CC1CA9"/>
    <w:pPr>
      <w:spacing w:after="0" w:line="360" w:lineRule="auto"/>
      <w:jc w:val="right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ff0">
    <w:name w:val="Hyperlink"/>
    <w:basedOn w:val="a1"/>
    <w:uiPriority w:val="99"/>
    <w:rsid w:val="00CC1CA9"/>
    <w:rPr>
      <w:rFonts w:cs="Times New Roman"/>
      <w:color w:val="0000FF"/>
      <w:u w:val="single"/>
    </w:rPr>
  </w:style>
  <w:style w:type="paragraph" w:styleId="33">
    <w:name w:val="toc 3"/>
    <w:basedOn w:val="a0"/>
    <w:next w:val="a0"/>
    <w:autoRedefine/>
    <w:uiPriority w:val="99"/>
    <w:semiHidden/>
    <w:rsid w:val="00CC1CA9"/>
    <w:pPr>
      <w:spacing w:after="0" w:line="360" w:lineRule="auto"/>
      <w:ind w:left="56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41">
    <w:name w:val="toc 4"/>
    <w:basedOn w:val="a0"/>
    <w:next w:val="a0"/>
    <w:autoRedefine/>
    <w:uiPriority w:val="99"/>
    <w:semiHidden/>
    <w:rsid w:val="00CC1CA9"/>
    <w:pPr>
      <w:spacing w:after="0" w:line="360" w:lineRule="auto"/>
      <w:ind w:left="84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51">
    <w:name w:val="toc 5"/>
    <w:basedOn w:val="a0"/>
    <w:next w:val="a0"/>
    <w:autoRedefine/>
    <w:uiPriority w:val="99"/>
    <w:semiHidden/>
    <w:rsid w:val="00CC1CA9"/>
    <w:pPr>
      <w:spacing w:after="0" w:line="360" w:lineRule="auto"/>
      <w:ind w:left="112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61">
    <w:name w:val="toc 6"/>
    <w:basedOn w:val="a0"/>
    <w:next w:val="a0"/>
    <w:autoRedefine/>
    <w:uiPriority w:val="99"/>
    <w:semiHidden/>
    <w:rsid w:val="00CC1CA9"/>
    <w:pPr>
      <w:spacing w:after="0" w:line="360" w:lineRule="auto"/>
      <w:ind w:left="140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71">
    <w:name w:val="toc 7"/>
    <w:basedOn w:val="a0"/>
    <w:next w:val="a0"/>
    <w:autoRedefine/>
    <w:uiPriority w:val="99"/>
    <w:semiHidden/>
    <w:rsid w:val="00CC1CA9"/>
    <w:pPr>
      <w:spacing w:after="0" w:line="360" w:lineRule="auto"/>
      <w:ind w:left="168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81">
    <w:name w:val="toc 8"/>
    <w:basedOn w:val="a0"/>
    <w:next w:val="a0"/>
    <w:autoRedefine/>
    <w:uiPriority w:val="99"/>
    <w:semiHidden/>
    <w:rsid w:val="00CC1CA9"/>
    <w:pPr>
      <w:spacing w:after="0" w:line="360" w:lineRule="auto"/>
      <w:ind w:left="196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91">
    <w:name w:val="toc 9"/>
    <w:basedOn w:val="a0"/>
    <w:next w:val="a0"/>
    <w:autoRedefine/>
    <w:uiPriority w:val="99"/>
    <w:semiHidden/>
    <w:rsid w:val="00CC1CA9"/>
    <w:pPr>
      <w:spacing w:after="0" w:line="360" w:lineRule="auto"/>
      <w:ind w:left="224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aff1">
    <w:name w:val="Balloon Text"/>
    <w:basedOn w:val="a0"/>
    <w:link w:val="aff2"/>
    <w:uiPriority w:val="99"/>
    <w:semiHidden/>
    <w:unhideWhenUsed/>
    <w:rsid w:val="006C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6C2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autoRedefine/>
    <w:uiPriority w:val="99"/>
    <w:qFormat/>
    <w:rsid w:val="00CC1CA9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 CYR" w:eastAsia="Times New Roman" w:hAnsi="Times New Roman CYR" w:cs="Times New Roman"/>
      <w:b/>
      <w:i/>
      <w:iCs/>
      <w:smallCaps/>
      <w:noProof/>
      <w:sz w:val="28"/>
      <w:szCs w:val="24"/>
      <w:lang w:val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CC1CA9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mallCaps/>
      <w:color w:val="000000"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autoRedefine/>
    <w:uiPriority w:val="99"/>
    <w:qFormat/>
    <w:rsid w:val="00CC1CA9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iCs/>
      <w:noProof/>
      <w:sz w:val="28"/>
      <w:szCs w:val="28"/>
      <w:lang w:val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CC1CA9"/>
    <w:pPr>
      <w:keepNext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iCs/>
      <w:noProof/>
      <w:sz w:val="28"/>
      <w:szCs w:val="28"/>
      <w:lang w:val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CC1CA9"/>
    <w:pPr>
      <w:spacing w:after="0" w:line="360" w:lineRule="auto"/>
      <w:ind w:left="737" w:firstLine="709"/>
      <w:jc w:val="both"/>
      <w:outlineLvl w:val="4"/>
    </w:pPr>
    <w:rPr>
      <w:rFonts w:ascii="Times New Roman" w:eastAsia="Times New Roman" w:hAnsi="Times New Roman" w:cs="Times New Roman"/>
      <w:iCs/>
      <w:sz w:val="28"/>
      <w:szCs w:val="28"/>
      <w:lang w:val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CC1CA9"/>
    <w:pPr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iCs/>
      <w:sz w:val="28"/>
      <w:szCs w:val="28"/>
      <w:lang w:val="en-US"/>
    </w:rPr>
  </w:style>
  <w:style w:type="paragraph" w:styleId="7">
    <w:name w:val="heading 7"/>
    <w:basedOn w:val="a0"/>
    <w:next w:val="a0"/>
    <w:link w:val="70"/>
    <w:uiPriority w:val="99"/>
    <w:qFormat/>
    <w:rsid w:val="00CC1CA9"/>
    <w:pPr>
      <w:keepNext/>
      <w:spacing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iCs/>
      <w:sz w:val="28"/>
      <w:szCs w:val="28"/>
      <w:lang w:val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CC1CA9"/>
    <w:pPr>
      <w:spacing w:after="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iCs/>
      <w:sz w:val="28"/>
      <w:szCs w:val="28"/>
      <w:lang w:val="en-US"/>
    </w:rPr>
  </w:style>
  <w:style w:type="paragraph" w:styleId="9">
    <w:name w:val="heading 9"/>
    <w:basedOn w:val="a0"/>
    <w:next w:val="a0"/>
    <w:link w:val="90"/>
    <w:uiPriority w:val="99"/>
    <w:qFormat/>
    <w:rsid w:val="00CC1CA9"/>
    <w:pPr>
      <w:spacing w:before="240" w:after="60" w:line="360" w:lineRule="auto"/>
      <w:ind w:firstLine="709"/>
      <w:jc w:val="both"/>
      <w:outlineLvl w:val="8"/>
    </w:pPr>
    <w:rPr>
      <w:rFonts w:ascii="Arial" w:eastAsia="Times New Roman" w:hAnsi="Arial" w:cs="Arial"/>
      <w:iCs/>
      <w:color w:val="000000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14D9D"/>
    <w:pPr>
      <w:ind w:left="720"/>
      <w:contextualSpacing/>
    </w:pPr>
  </w:style>
  <w:style w:type="table" w:styleId="a5">
    <w:name w:val="Table Grid"/>
    <w:basedOn w:val="a2"/>
    <w:uiPriority w:val="99"/>
    <w:rsid w:val="0048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"/>
    <w:uiPriority w:val="99"/>
    <w:rsid w:val="00CC1CA9"/>
    <w:rPr>
      <w:rFonts w:ascii="Times New Roman CYR" w:eastAsia="Times New Roman" w:hAnsi="Times New Roman CYR" w:cs="Times New Roman"/>
      <w:b/>
      <w:i/>
      <w:iCs/>
      <w:smallCaps/>
      <w:noProof/>
      <w:sz w:val="28"/>
      <w:szCs w:val="24"/>
      <w:lang w:val="en-US"/>
    </w:rPr>
  </w:style>
  <w:style w:type="character" w:customStyle="1" w:styleId="20">
    <w:name w:val="Заголовок 2 Знак"/>
    <w:basedOn w:val="a1"/>
    <w:link w:val="2"/>
    <w:uiPriority w:val="99"/>
    <w:rsid w:val="00CC1CA9"/>
    <w:rPr>
      <w:rFonts w:ascii="Times New Roman" w:eastAsia="Times New Roman" w:hAnsi="Times New Roman" w:cs="Times New Roman"/>
      <w:b/>
      <w:bCs/>
      <w:i/>
      <w:iCs/>
      <w:smallCaps/>
      <w:color w:val="000000"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uiPriority w:val="99"/>
    <w:rsid w:val="00CC1CA9"/>
    <w:rPr>
      <w:rFonts w:ascii="Times New Roman" w:eastAsia="Times New Roman" w:hAnsi="Times New Roman" w:cs="Times New Roman"/>
      <w:iCs/>
      <w:noProof/>
      <w:sz w:val="28"/>
      <w:szCs w:val="28"/>
      <w:lang w:val="en-US"/>
    </w:rPr>
  </w:style>
  <w:style w:type="character" w:customStyle="1" w:styleId="40">
    <w:name w:val="Заголовок 4 Знак"/>
    <w:basedOn w:val="a1"/>
    <w:link w:val="4"/>
    <w:uiPriority w:val="99"/>
    <w:rsid w:val="00CC1CA9"/>
    <w:rPr>
      <w:rFonts w:ascii="Times New Roman" w:eastAsia="Times New Roman" w:hAnsi="Times New Roman" w:cs="Times New Roman"/>
      <w:iCs/>
      <w:noProof/>
      <w:sz w:val="28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CC1CA9"/>
    <w:rPr>
      <w:rFonts w:ascii="Times New Roman" w:eastAsia="Times New Roman" w:hAnsi="Times New Roman" w:cs="Times New Roman"/>
      <w:iCs/>
      <w:sz w:val="28"/>
      <w:szCs w:val="28"/>
      <w:lang w:val="en-US"/>
    </w:rPr>
  </w:style>
  <w:style w:type="character" w:customStyle="1" w:styleId="60">
    <w:name w:val="Заголовок 6 Знак"/>
    <w:basedOn w:val="a1"/>
    <w:link w:val="6"/>
    <w:uiPriority w:val="99"/>
    <w:rsid w:val="00CC1CA9"/>
    <w:rPr>
      <w:rFonts w:ascii="Times New Roman" w:eastAsia="Times New Roman" w:hAnsi="Times New Roman" w:cs="Times New Roman"/>
      <w:iCs/>
      <w:sz w:val="28"/>
      <w:szCs w:val="28"/>
      <w:lang w:val="en-US"/>
    </w:rPr>
  </w:style>
  <w:style w:type="character" w:customStyle="1" w:styleId="70">
    <w:name w:val="Заголовок 7 Знак"/>
    <w:basedOn w:val="a1"/>
    <w:link w:val="7"/>
    <w:uiPriority w:val="99"/>
    <w:rsid w:val="00CC1CA9"/>
    <w:rPr>
      <w:rFonts w:ascii="Times New Roman" w:eastAsia="Times New Roman" w:hAnsi="Times New Roman" w:cs="Times New Roman"/>
      <w:iCs/>
      <w:sz w:val="28"/>
      <w:szCs w:val="28"/>
      <w:lang w:val="en-US"/>
    </w:rPr>
  </w:style>
  <w:style w:type="character" w:customStyle="1" w:styleId="80">
    <w:name w:val="Заголовок 8 Знак"/>
    <w:basedOn w:val="a1"/>
    <w:link w:val="8"/>
    <w:uiPriority w:val="99"/>
    <w:rsid w:val="00CC1CA9"/>
    <w:rPr>
      <w:rFonts w:ascii="Times New Roman" w:eastAsia="Times New Roman" w:hAnsi="Times New Roman" w:cs="Times New Roman"/>
      <w:iCs/>
      <w:sz w:val="28"/>
      <w:szCs w:val="28"/>
      <w:lang w:val="en-US"/>
    </w:rPr>
  </w:style>
  <w:style w:type="character" w:customStyle="1" w:styleId="90">
    <w:name w:val="Заголовок 9 Знак"/>
    <w:basedOn w:val="a1"/>
    <w:link w:val="9"/>
    <w:uiPriority w:val="99"/>
    <w:rsid w:val="00CC1CA9"/>
    <w:rPr>
      <w:rFonts w:ascii="Arial" w:eastAsia="Times New Roman" w:hAnsi="Arial" w:cs="Arial"/>
      <w:iCs/>
      <w:color w:val="000000"/>
      <w:lang w:val="en-US" w:eastAsia="ru-RU"/>
    </w:rPr>
  </w:style>
  <w:style w:type="paragraph" w:styleId="a6">
    <w:name w:val="header"/>
    <w:basedOn w:val="a0"/>
    <w:next w:val="a7"/>
    <w:link w:val="a8"/>
    <w:autoRedefine/>
    <w:uiPriority w:val="99"/>
    <w:rsid w:val="00CC1CA9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customStyle="1" w:styleId="a8">
    <w:name w:val="Верхний колонтитул Знак"/>
    <w:basedOn w:val="a1"/>
    <w:link w:val="a6"/>
    <w:uiPriority w:val="99"/>
    <w:rsid w:val="00CC1CA9"/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styleId="a9">
    <w:name w:val="endnote reference"/>
    <w:basedOn w:val="a1"/>
    <w:uiPriority w:val="99"/>
    <w:semiHidden/>
    <w:rsid w:val="00CC1CA9"/>
    <w:rPr>
      <w:rFonts w:cs="Times New Roman"/>
      <w:vertAlign w:val="superscript"/>
    </w:rPr>
  </w:style>
  <w:style w:type="paragraph" w:styleId="a7">
    <w:name w:val="Body Text"/>
    <w:basedOn w:val="a0"/>
    <w:link w:val="aa"/>
    <w:uiPriority w:val="99"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customStyle="1" w:styleId="aa">
    <w:name w:val="Основной текст Знак"/>
    <w:basedOn w:val="a1"/>
    <w:link w:val="a7"/>
    <w:uiPriority w:val="99"/>
    <w:rsid w:val="00CC1CA9"/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styleId="ab">
    <w:name w:val="footnote reference"/>
    <w:basedOn w:val="a1"/>
    <w:uiPriority w:val="99"/>
    <w:semiHidden/>
    <w:rsid w:val="00CC1CA9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CC1CA9"/>
    <w:pPr>
      <w:numPr>
        <w:numId w:val="3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лит+нумерация"/>
    <w:basedOn w:val="a0"/>
    <w:next w:val="a0"/>
    <w:autoRedefine/>
    <w:uiPriority w:val="99"/>
    <w:rsid w:val="00CC1CA9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paragraph" w:customStyle="1" w:styleId="ad">
    <w:name w:val="литера"/>
    <w:uiPriority w:val="99"/>
    <w:rsid w:val="00CC1CA9"/>
    <w:pPr>
      <w:spacing w:after="0" w:line="360" w:lineRule="auto"/>
      <w:jc w:val="both"/>
    </w:pPr>
    <w:rPr>
      <w:rFonts w:ascii="??????????" w:eastAsia="Times New Roman" w:hAnsi="??????????" w:cs="Times New Roman"/>
      <w:sz w:val="28"/>
      <w:szCs w:val="28"/>
      <w:lang w:eastAsia="ru-RU"/>
    </w:rPr>
  </w:style>
  <w:style w:type="paragraph" w:styleId="ae">
    <w:name w:val="caption"/>
    <w:basedOn w:val="a0"/>
    <w:next w:val="a0"/>
    <w:uiPriority w:val="99"/>
    <w:qFormat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iCs/>
      <w:color w:val="000000"/>
      <w:sz w:val="20"/>
      <w:szCs w:val="20"/>
      <w:lang w:val="en-US" w:eastAsia="ru-RU"/>
    </w:rPr>
  </w:style>
  <w:style w:type="paragraph" w:styleId="af">
    <w:name w:val="footer"/>
    <w:basedOn w:val="a0"/>
    <w:link w:val="af0"/>
    <w:autoRedefine/>
    <w:uiPriority w:val="99"/>
    <w:rsid w:val="00CC1CA9"/>
    <w:pPr>
      <w:tabs>
        <w:tab w:val="center" w:pos="4677"/>
        <w:tab w:val="right" w:pos="9355"/>
      </w:tabs>
      <w:spacing w:after="0" w:line="360" w:lineRule="auto"/>
      <w:jc w:val="right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customStyle="1" w:styleId="af0">
    <w:name w:val="Нижний колонтитул Знак"/>
    <w:basedOn w:val="a1"/>
    <w:link w:val="af"/>
    <w:uiPriority w:val="99"/>
    <w:rsid w:val="00CC1CA9"/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styleId="af1">
    <w:name w:val="page number"/>
    <w:basedOn w:val="a1"/>
    <w:uiPriority w:val="99"/>
    <w:rsid w:val="00CC1CA9"/>
    <w:rPr>
      <w:rFonts w:ascii="Times New Roman" w:hAnsi="Times New Roman" w:cs="Times New Roman"/>
      <w:sz w:val="28"/>
      <w:szCs w:val="28"/>
    </w:rPr>
  </w:style>
  <w:style w:type="character" w:customStyle="1" w:styleId="af2">
    <w:name w:val="номер страницы"/>
    <w:basedOn w:val="a1"/>
    <w:uiPriority w:val="99"/>
    <w:rsid w:val="00CC1CA9"/>
    <w:rPr>
      <w:rFonts w:cs="Times New Roman"/>
      <w:sz w:val="28"/>
      <w:szCs w:val="28"/>
    </w:rPr>
  </w:style>
  <w:style w:type="paragraph" w:styleId="af3">
    <w:name w:val="Normal (Web)"/>
    <w:basedOn w:val="a0"/>
    <w:autoRedefine/>
    <w:uiPriority w:val="99"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uk-UA" w:eastAsia="uk-UA"/>
    </w:rPr>
  </w:style>
  <w:style w:type="paragraph" w:customStyle="1" w:styleId="af4">
    <w:name w:val="Обычный +"/>
    <w:basedOn w:val="a0"/>
    <w:autoRedefine/>
    <w:uiPriority w:val="99"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0"/>
      <w:lang w:val="en-US" w:eastAsia="ru-RU"/>
    </w:rPr>
  </w:style>
  <w:style w:type="paragraph" w:styleId="12">
    <w:name w:val="toc 1"/>
    <w:basedOn w:val="a0"/>
    <w:next w:val="a0"/>
    <w:autoRedefine/>
    <w:uiPriority w:val="99"/>
    <w:semiHidden/>
    <w:rsid w:val="00CC1CA9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Cs/>
      <w:smallCaps/>
      <w:color w:val="000000"/>
      <w:sz w:val="28"/>
      <w:szCs w:val="28"/>
      <w:lang w:val="en-US"/>
    </w:rPr>
  </w:style>
  <w:style w:type="paragraph" w:styleId="21">
    <w:name w:val="toc 2"/>
    <w:basedOn w:val="a0"/>
    <w:next w:val="a0"/>
    <w:autoRedefine/>
    <w:uiPriority w:val="99"/>
    <w:semiHidden/>
    <w:rsid w:val="00CC1CA9"/>
    <w:pPr>
      <w:tabs>
        <w:tab w:val="left" w:leader="dot" w:pos="3500"/>
      </w:tabs>
      <w:spacing w:after="0" w:line="360" w:lineRule="auto"/>
    </w:pPr>
    <w:rPr>
      <w:rFonts w:ascii="Times New Roman" w:eastAsia="Times New Roman" w:hAnsi="Times New Roman" w:cs="Times New Roman"/>
      <w:iCs/>
      <w:smallCaps/>
      <w:color w:val="000000"/>
      <w:sz w:val="28"/>
      <w:szCs w:val="28"/>
      <w:lang w:val="en-US" w:eastAsia="ru-RU"/>
    </w:rPr>
  </w:style>
  <w:style w:type="paragraph" w:styleId="af5">
    <w:name w:val="Body Text Indent"/>
    <w:basedOn w:val="a0"/>
    <w:link w:val="af6"/>
    <w:uiPriority w:val="99"/>
    <w:rsid w:val="00CC1CA9"/>
    <w:pPr>
      <w:shd w:val="clear" w:color="auto" w:fill="FFFFFF"/>
      <w:spacing w:before="192" w:after="0" w:line="360" w:lineRule="auto"/>
      <w:ind w:right="-5" w:firstLine="360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CC1CA9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val="en-US" w:eastAsia="ru-RU"/>
    </w:rPr>
  </w:style>
  <w:style w:type="paragraph" w:styleId="22">
    <w:name w:val="Body Text Indent 2"/>
    <w:basedOn w:val="a0"/>
    <w:link w:val="23"/>
    <w:uiPriority w:val="99"/>
    <w:rsid w:val="00CC1CA9"/>
    <w:pPr>
      <w:shd w:val="clear" w:color="auto" w:fill="FFFFFF"/>
      <w:tabs>
        <w:tab w:val="left" w:pos="163"/>
      </w:tabs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CC1CA9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val="en-US" w:eastAsia="ru-RU"/>
    </w:rPr>
  </w:style>
  <w:style w:type="paragraph" w:styleId="31">
    <w:name w:val="Body Text Indent 3"/>
    <w:basedOn w:val="a0"/>
    <w:link w:val="32"/>
    <w:uiPriority w:val="99"/>
    <w:rsid w:val="00CC1CA9"/>
    <w:pPr>
      <w:shd w:val="clear" w:color="auto" w:fill="FFFFFF"/>
      <w:tabs>
        <w:tab w:val="left" w:pos="4262"/>
        <w:tab w:val="left" w:pos="5640"/>
      </w:tabs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CC1CA9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val="en-US" w:eastAsia="ru-RU"/>
    </w:rPr>
  </w:style>
  <w:style w:type="paragraph" w:customStyle="1" w:styleId="af7">
    <w:name w:val="размещено"/>
    <w:basedOn w:val="a0"/>
    <w:autoRedefine/>
    <w:uiPriority w:val="99"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color w:val="FFFFFF"/>
      <w:sz w:val="28"/>
      <w:szCs w:val="28"/>
      <w:lang w:val="en-US" w:eastAsia="ru-RU"/>
    </w:rPr>
  </w:style>
  <w:style w:type="paragraph" w:customStyle="1" w:styleId="af8">
    <w:name w:val="содержание"/>
    <w:uiPriority w:val="99"/>
    <w:rsid w:val="00CC1CA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  <w:lang w:eastAsia="ru-RU"/>
    </w:rPr>
  </w:style>
  <w:style w:type="paragraph" w:customStyle="1" w:styleId="10">
    <w:name w:val="Стиль лит.1 + Слева:  0 см"/>
    <w:basedOn w:val="a0"/>
    <w:uiPriority w:val="99"/>
    <w:rsid w:val="00CC1CA9"/>
    <w:pPr>
      <w:numPr>
        <w:numId w:val="3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CC1CA9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iCs/>
      <w:color w:val="000000"/>
      <w:sz w:val="28"/>
      <w:szCs w:val="28"/>
      <w:lang w:val="en-US" w:eastAsia="ru-RU"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CC1CA9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iCs/>
      <w:color w:val="000000"/>
      <w:sz w:val="28"/>
      <w:szCs w:val="28"/>
      <w:lang w:val="en-US" w:eastAsia="ru-RU"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CC1CA9"/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CC1CA9"/>
    <w:pPr>
      <w:spacing w:after="0" w:line="360" w:lineRule="auto"/>
      <w:ind w:firstLine="709"/>
    </w:pPr>
    <w:rPr>
      <w:rFonts w:ascii="Times New Roman" w:eastAsia="Times New Roman" w:hAnsi="Times New Roman" w:cs="Times New Roman"/>
      <w:i/>
      <w:color w:val="000000"/>
      <w:sz w:val="28"/>
      <w:szCs w:val="28"/>
      <w:lang w:val="en-US" w:eastAsia="ru-RU"/>
    </w:rPr>
  </w:style>
  <w:style w:type="table" w:customStyle="1" w:styleId="13">
    <w:name w:val="Стиль таблицы1"/>
    <w:uiPriority w:val="99"/>
    <w:rsid w:val="00CC1CA9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CC1CA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ТАБЛИЦА"/>
    <w:next w:val="a0"/>
    <w:autoRedefine/>
    <w:uiPriority w:val="99"/>
    <w:rsid w:val="00CC1CA9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endnote text"/>
    <w:basedOn w:val="a0"/>
    <w:link w:val="afc"/>
    <w:autoRedefine/>
    <w:uiPriority w:val="99"/>
    <w:semiHidden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color w:val="000000"/>
      <w:sz w:val="20"/>
      <w:szCs w:val="20"/>
      <w:lang w:val="en-US" w:eastAsia="ru-RU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CC1CA9"/>
    <w:rPr>
      <w:rFonts w:ascii="Times New Roman" w:eastAsia="Times New Roman" w:hAnsi="Times New Roman" w:cs="Times New Roman"/>
      <w:iCs/>
      <w:color w:val="000000"/>
      <w:sz w:val="20"/>
      <w:szCs w:val="20"/>
      <w:lang w:val="en-US" w:eastAsia="ru-RU"/>
    </w:rPr>
  </w:style>
  <w:style w:type="paragraph" w:styleId="afd">
    <w:name w:val="footnote text"/>
    <w:basedOn w:val="a0"/>
    <w:link w:val="afe"/>
    <w:autoRedefine/>
    <w:uiPriority w:val="99"/>
    <w:semiHidden/>
    <w:rsid w:val="00CC1C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afd"/>
    <w:uiPriority w:val="99"/>
    <w:semiHidden/>
    <w:rsid w:val="00CC1CA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итут"/>
    <w:autoRedefine/>
    <w:uiPriority w:val="99"/>
    <w:rsid w:val="00CC1CA9"/>
    <w:pPr>
      <w:spacing w:after="0" w:line="360" w:lineRule="auto"/>
      <w:jc w:val="right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ff0">
    <w:name w:val="Hyperlink"/>
    <w:basedOn w:val="a1"/>
    <w:uiPriority w:val="99"/>
    <w:rsid w:val="00CC1CA9"/>
    <w:rPr>
      <w:rFonts w:cs="Times New Roman"/>
      <w:color w:val="0000FF"/>
      <w:u w:val="single"/>
    </w:rPr>
  </w:style>
  <w:style w:type="paragraph" w:styleId="33">
    <w:name w:val="toc 3"/>
    <w:basedOn w:val="a0"/>
    <w:next w:val="a0"/>
    <w:autoRedefine/>
    <w:uiPriority w:val="99"/>
    <w:semiHidden/>
    <w:rsid w:val="00CC1CA9"/>
    <w:pPr>
      <w:spacing w:after="0" w:line="360" w:lineRule="auto"/>
      <w:ind w:left="56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41">
    <w:name w:val="toc 4"/>
    <w:basedOn w:val="a0"/>
    <w:next w:val="a0"/>
    <w:autoRedefine/>
    <w:uiPriority w:val="99"/>
    <w:semiHidden/>
    <w:rsid w:val="00CC1CA9"/>
    <w:pPr>
      <w:spacing w:after="0" w:line="360" w:lineRule="auto"/>
      <w:ind w:left="84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51">
    <w:name w:val="toc 5"/>
    <w:basedOn w:val="a0"/>
    <w:next w:val="a0"/>
    <w:autoRedefine/>
    <w:uiPriority w:val="99"/>
    <w:semiHidden/>
    <w:rsid w:val="00CC1CA9"/>
    <w:pPr>
      <w:spacing w:after="0" w:line="360" w:lineRule="auto"/>
      <w:ind w:left="112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61">
    <w:name w:val="toc 6"/>
    <w:basedOn w:val="a0"/>
    <w:next w:val="a0"/>
    <w:autoRedefine/>
    <w:uiPriority w:val="99"/>
    <w:semiHidden/>
    <w:rsid w:val="00CC1CA9"/>
    <w:pPr>
      <w:spacing w:after="0" w:line="360" w:lineRule="auto"/>
      <w:ind w:left="140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71">
    <w:name w:val="toc 7"/>
    <w:basedOn w:val="a0"/>
    <w:next w:val="a0"/>
    <w:autoRedefine/>
    <w:uiPriority w:val="99"/>
    <w:semiHidden/>
    <w:rsid w:val="00CC1CA9"/>
    <w:pPr>
      <w:spacing w:after="0" w:line="360" w:lineRule="auto"/>
      <w:ind w:left="168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81">
    <w:name w:val="toc 8"/>
    <w:basedOn w:val="a0"/>
    <w:next w:val="a0"/>
    <w:autoRedefine/>
    <w:uiPriority w:val="99"/>
    <w:semiHidden/>
    <w:rsid w:val="00CC1CA9"/>
    <w:pPr>
      <w:spacing w:after="0" w:line="360" w:lineRule="auto"/>
      <w:ind w:left="196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91">
    <w:name w:val="toc 9"/>
    <w:basedOn w:val="a0"/>
    <w:next w:val="a0"/>
    <w:autoRedefine/>
    <w:uiPriority w:val="99"/>
    <w:semiHidden/>
    <w:rsid w:val="00CC1CA9"/>
    <w:pPr>
      <w:spacing w:after="0" w:line="360" w:lineRule="auto"/>
      <w:ind w:left="2240"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aff1">
    <w:name w:val="Balloon Text"/>
    <w:basedOn w:val="a0"/>
    <w:link w:val="aff2"/>
    <w:uiPriority w:val="99"/>
    <w:semiHidden/>
    <w:unhideWhenUsed/>
    <w:rsid w:val="006C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6C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OBG</cp:lastModifiedBy>
  <cp:revision>12</cp:revision>
  <dcterms:created xsi:type="dcterms:W3CDTF">2020-01-11T12:34:00Z</dcterms:created>
  <dcterms:modified xsi:type="dcterms:W3CDTF">2020-03-25T07:01:00Z</dcterms:modified>
</cp:coreProperties>
</file>